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14" w:rsidRPr="00716CAE" w:rsidRDefault="00716CAE" w:rsidP="004B14F4">
      <w:pPr>
        <w:pStyle w:val="12"/>
        <w:ind w:right="27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</w:t>
      </w:r>
    </w:p>
    <w:p w:rsidR="000B6138" w:rsidRPr="003C16CA" w:rsidRDefault="008163B5" w:rsidP="00154468">
      <w:pPr>
        <w:ind w:right="27"/>
        <w:jc w:val="center"/>
        <w:rPr>
          <w:sz w:val="28"/>
          <w:szCs w:val="28"/>
        </w:rPr>
      </w:pPr>
      <w:r w:rsidRPr="003C16CA">
        <w:rPr>
          <w:sz w:val="28"/>
          <w:szCs w:val="28"/>
        </w:rPr>
        <w:t xml:space="preserve">Договор </w:t>
      </w:r>
      <w:r w:rsidR="000B6138" w:rsidRPr="003C16CA">
        <w:rPr>
          <w:sz w:val="28"/>
          <w:szCs w:val="28"/>
        </w:rPr>
        <w:t xml:space="preserve">№ </w:t>
      </w:r>
      <w:r w:rsidR="005A6C81" w:rsidRPr="003C16CA">
        <w:rPr>
          <w:sz w:val="28"/>
          <w:szCs w:val="28"/>
        </w:rPr>
        <w:t>____________</w:t>
      </w:r>
    </w:p>
    <w:p w:rsidR="00CC4AAD" w:rsidRPr="003C16CA" w:rsidRDefault="00CC4AAD" w:rsidP="00154468">
      <w:pPr>
        <w:ind w:right="27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46"/>
        <w:gridCol w:w="6002"/>
      </w:tblGrid>
      <w:tr w:rsidR="00503772" w:rsidRPr="003C16CA" w:rsidTr="00154468">
        <w:tc>
          <w:tcPr>
            <w:tcW w:w="4346" w:type="dxa"/>
            <w:hideMark/>
          </w:tcPr>
          <w:p w:rsidR="00503772" w:rsidRPr="003C16CA" w:rsidRDefault="00503772" w:rsidP="00772525">
            <w:pPr>
              <w:snapToGrid w:val="0"/>
              <w:spacing w:line="276" w:lineRule="auto"/>
              <w:ind w:right="27" w:firstLine="459"/>
            </w:pPr>
            <w:r w:rsidRPr="003C16CA">
              <w:t>г. Москва</w:t>
            </w:r>
          </w:p>
        </w:tc>
        <w:tc>
          <w:tcPr>
            <w:tcW w:w="6002" w:type="dxa"/>
            <w:hideMark/>
          </w:tcPr>
          <w:p w:rsidR="00503772" w:rsidRPr="003C16CA" w:rsidRDefault="00154468" w:rsidP="00154468">
            <w:pPr>
              <w:snapToGrid w:val="0"/>
              <w:spacing w:line="276" w:lineRule="auto"/>
              <w:ind w:right="-256"/>
            </w:pPr>
            <w:r w:rsidRPr="003C16CA">
              <w:t xml:space="preserve">                                                          </w:t>
            </w:r>
            <w:r w:rsidR="00503772" w:rsidRPr="003C16CA">
              <w:t>«____» _________20</w:t>
            </w:r>
            <w:r w:rsidR="00BD548A" w:rsidRPr="003C16CA">
              <w:t>20</w:t>
            </w:r>
          </w:p>
        </w:tc>
      </w:tr>
    </w:tbl>
    <w:p w:rsidR="00503772" w:rsidRPr="003C16CA" w:rsidRDefault="00503772" w:rsidP="004B14F4">
      <w:pPr>
        <w:tabs>
          <w:tab w:val="left" w:pos="540"/>
          <w:tab w:val="left" w:pos="720"/>
        </w:tabs>
        <w:ind w:right="27"/>
        <w:jc w:val="both"/>
      </w:pPr>
    </w:p>
    <w:p w:rsidR="006836C3" w:rsidRPr="003C16CA" w:rsidRDefault="00AA5AA8" w:rsidP="00CC4AAD">
      <w:pPr>
        <w:shd w:val="clear" w:color="auto" w:fill="FFFFFF"/>
        <w:ind w:left="14" w:right="120" w:firstLine="886"/>
        <w:jc w:val="both"/>
      </w:pPr>
      <w:proofErr w:type="gramStart"/>
      <w:r w:rsidRPr="003C16CA">
        <w:rPr>
          <w:b/>
        </w:rPr>
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</w:t>
      </w:r>
      <w:r w:rsidRPr="003C16CA">
        <w:rPr>
          <w:b/>
          <w:shd w:val="clear" w:color="auto" w:fill="FFFFFF"/>
        </w:rPr>
        <w:t xml:space="preserve"> (ГМЦ Росстата)</w:t>
      </w:r>
      <w:r w:rsidRPr="003C16CA">
        <w:t xml:space="preserve">, именуемое в дальнейшем </w:t>
      </w:r>
      <w:r w:rsidRPr="003C16CA">
        <w:rPr>
          <w:b/>
        </w:rPr>
        <w:t>«Заказчик»</w:t>
      </w:r>
      <w:r w:rsidRPr="003C16CA">
        <w:t xml:space="preserve">, в лице Временно исполняющего обязанности директора </w:t>
      </w:r>
      <w:proofErr w:type="spellStart"/>
      <w:r w:rsidR="00CC4AAD" w:rsidRPr="003C16CA">
        <w:t>Выскребенцева</w:t>
      </w:r>
      <w:proofErr w:type="spellEnd"/>
      <w:r w:rsidR="00CC4AAD" w:rsidRPr="003C16CA">
        <w:t xml:space="preserve"> Александра Юрьевича</w:t>
      </w:r>
      <w:r w:rsidRPr="003C16CA">
        <w:t>, действующего на основании Устава</w:t>
      </w:r>
      <w:r w:rsidR="00CC4AAD" w:rsidRPr="003C16CA">
        <w:t xml:space="preserve"> и</w:t>
      </w:r>
      <w:r w:rsidRPr="003C16CA">
        <w:t xml:space="preserve"> Приказа Росстата</w:t>
      </w:r>
      <w:r w:rsidR="00CC4AAD" w:rsidRPr="003C16CA">
        <w:t xml:space="preserve"> № 87/</w:t>
      </w:r>
      <w:proofErr w:type="spellStart"/>
      <w:r w:rsidR="00CC4AAD" w:rsidRPr="003C16CA">
        <w:t>кт</w:t>
      </w:r>
      <w:proofErr w:type="spellEnd"/>
      <w:r w:rsidRPr="003C16CA">
        <w:t xml:space="preserve"> от </w:t>
      </w:r>
      <w:r w:rsidR="00CC4AAD" w:rsidRPr="003C16CA">
        <w:t>20</w:t>
      </w:r>
      <w:r w:rsidRPr="003C16CA">
        <w:t>.</w:t>
      </w:r>
      <w:r w:rsidR="00CC4AAD" w:rsidRPr="003C16CA">
        <w:t>12</w:t>
      </w:r>
      <w:r w:rsidRPr="003C16CA">
        <w:t>.20</w:t>
      </w:r>
      <w:r w:rsidR="00CC4AAD" w:rsidRPr="003C16CA">
        <w:t>19</w:t>
      </w:r>
      <w:r w:rsidRPr="003C16CA">
        <w:t>, с одной стороны,</w:t>
      </w:r>
      <w:r w:rsidR="00CC4AAD" w:rsidRPr="003C16CA">
        <w:t xml:space="preserve"> и</w:t>
      </w:r>
      <w:r w:rsidRPr="003C16CA">
        <w:t xml:space="preserve"> </w:t>
      </w:r>
      <w:r w:rsidRPr="003C16CA">
        <w:rPr>
          <w:b/>
        </w:rPr>
        <w:t>Федеральное государственное унитарное предприятие «Управление по эксплуатации зданий Федеральной службы государственной статистики» (ФГУП УЭЗ</w:t>
      </w:r>
      <w:proofErr w:type="gramEnd"/>
      <w:r w:rsidRPr="003C16CA">
        <w:rPr>
          <w:b/>
        </w:rPr>
        <w:t xml:space="preserve"> </w:t>
      </w:r>
      <w:proofErr w:type="gramStart"/>
      <w:r w:rsidRPr="003C16CA">
        <w:rPr>
          <w:b/>
        </w:rPr>
        <w:t>Росстата)</w:t>
      </w:r>
      <w:r w:rsidRPr="003C16CA">
        <w:t xml:space="preserve">, именуемое в дальнейшем </w:t>
      </w:r>
      <w:r w:rsidR="00AF7601" w:rsidRPr="003C16CA">
        <w:rPr>
          <w:b/>
        </w:rPr>
        <w:t>Исполнитель</w:t>
      </w:r>
      <w:r w:rsidRPr="003C16CA">
        <w:t xml:space="preserve">, в лице директора </w:t>
      </w:r>
      <w:proofErr w:type="spellStart"/>
      <w:r w:rsidRPr="003C16CA">
        <w:t>Билютина</w:t>
      </w:r>
      <w:proofErr w:type="spellEnd"/>
      <w:r w:rsidRPr="003C16CA">
        <w:t xml:space="preserve"> Константина Сергеевича, действующего на основании Устава, с другой стороны, далее совместно именуемые «Стороны», на основании Решения Единой комиссии по размещению заказов путем закупки у единственного поставщика (Протокол заседания Единой комиссии по размещению заказов ГМЦ Росстата от «</w:t>
      </w:r>
      <w:r w:rsidR="00CC4AAD" w:rsidRPr="003C16CA">
        <w:t>__</w:t>
      </w:r>
      <w:r w:rsidRPr="003C16CA">
        <w:t xml:space="preserve">» </w:t>
      </w:r>
      <w:r w:rsidR="00CC4AAD" w:rsidRPr="003C16CA">
        <w:t>декабря</w:t>
      </w:r>
      <w:r w:rsidRPr="003C16CA">
        <w:t xml:space="preserve"> 2020 г. № </w:t>
      </w:r>
      <w:r w:rsidR="00CC4AAD" w:rsidRPr="003C16CA">
        <w:t>_______________</w:t>
      </w:r>
      <w:r w:rsidRPr="003C16CA">
        <w:t>)  заключили настоящий Договор (далее – Договор) о нижеследующем:</w:t>
      </w:r>
      <w:proofErr w:type="gramEnd"/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caps/>
        </w:rPr>
      </w:pPr>
      <w:r w:rsidRPr="003C16CA">
        <w:rPr>
          <w:b/>
          <w:bCs/>
          <w:caps/>
        </w:rPr>
        <w:t xml:space="preserve">Предмет </w:t>
      </w:r>
      <w:r w:rsidR="008D60E6" w:rsidRPr="003C16CA">
        <w:rPr>
          <w:b/>
          <w:bCs/>
          <w:caps/>
        </w:rPr>
        <w:t>ДОГОВОРА</w:t>
      </w:r>
    </w:p>
    <w:p w:rsidR="00D14F5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</w:pPr>
      <w:proofErr w:type="gramStart"/>
      <w:r w:rsidRPr="003C16CA">
        <w:t>Исполнитель обязуется оказ</w:t>
      </w:r>
      <w:r w:rsidR="005B17D2" w:rsidRPr="003C16CA">
        <w:t>ать</w:t>
      </w:r>
      <w:r w:rsidRPr="003C16CA">
        <w:t xml:space="preserve"> Заказчику услуги </w:t>
      </w:r>
      <w:r w:rsidR="00F204BD" w:rsidRPr="003C16CA">
        <w:t xml:space="preserve">по </w:t>
      </w:r>
      <w:r w:rsidR="00314378" w:rsidRPr="003C16CA">
        <w:t xml:space="preserve">дезинфекции помещений в целях профилактики </w:t>
      </w:r>
      <w:proofErr w:type="spellStart"/>
      <w:r w:rsidR="00314378" w:rsidRPr="003C16CA">
        <w:t>коронавирусной</w:t>
      </w:r>
      <w:proofErr w:type="spellEnd"/>
      <w:r w:rsidR="00314378" w:rsidRPr="003C16CA">
        <w:t xml:space="preserve"> инфекции</w:t>
      </w:r>
      <w:r w:rsidR="008F6391" w:rsidRPr="003C16CA">
        <w:t>:</w:t>
      </w:r>
      <w:r w:rsidR="00D960EB" w:rsidRPr="003C16CA">
        <w:t xml:space="preserve"> в здании ГМЦ Росстата, расположенного по адресу</w:t>
      </w:r>
      <w:r w:rsidR="00510B2E" w:rsidRPr="003C16CA">
        <w:t>:</w:t>
      </w:r>
      <w:r w:rsidR="00D960EB" w:rsidRPr="003C16CA">
        <w:t xml:space="preserve"> г. Москва, Измайловское шоссе, д.</w:t>
      </w:r>
      <w:r w:rsidR="007952DA" w:rsidRPr="003C16CA">
        <w:t xml:space="preserve"> </w:t>
      </w:r>
      <w:r w:rsidR="00D960EB" w:rsidRPr="003C16CA">
        <w:t>44.</w:t>
      </w:r>
      <w:proofErr w:type="gramEnd"/>
    </w:p>
    <w:p w:rsidR="00014C6F" w:rsidRPr="003C16CA" w:rsidRDefault="00E53B17" w:rsidP="00E53B17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</w:pPr>
      <w:r w:rsidRPr="003C16CA">
        <w:t>Исполнитель обязан оказывать услуги, предусмотренные в п.1.1. настоящего договора, согласно заявке Заказчика (Приложение № 2 к настоящему Договору) по цене, установленной в</w:t>
      </w:r>
      <w:r w:rsidRPr="003C16CA">
        <w:rPr>
          <w:lang w:eastAsia="ar-SA"/>
        </w:rPr>
        <w:t xml:space="preserve"> Спецификации (Приложение № 3 к настоящему договору)</w:t>
      </w:r>
      <w:r w:rsidRPr="003C16CA">
        <w:t xml:space="preserve">. </w:t>
      </w:r>
    </w:p>
    <w:p w:rsidR="00E53B17" w:rsidRPr="003C16CA" w:rsidRDefault="00014C6F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</w:pPr>
      <w:r w:rsidRPr="003C16CA">
        <w:t xml:space="preserve">Исполнитель обязуется </w:t>
      </w:r>
      <w:r w:rsidR="005B17D2" w:rsidRPr="003C16CA">
        <w:t>оказыва</w:t>
      </w:r>
      <w:r w:rsidRPr="003C16CA">
        <w:t>ть Заказчику услуги отдельными выездами, количество обрабатываем</w:t>
      </w:r>
      <w:r w:rsidR="00D14F52" w:rsidRPr="003C16CA">
        <w:t>ой</w:t>
      </w:r>
      <w:r w:rsidRPr="003C16CA">
        <w:t xml:space="preserve"> площад</w:t>
      </w:r>
      <w:r w:rsidR="00D14F52" w:rsidRPr="003C16CA">
        <w:t>и</w:t>
      </w:r>
      <w:r w:rsidRPr="003C16CA">
        <w:t xml:space="preserve"> определяется на основании заявки Заказчика, оформленной по форме (Приложение № 2 к настоящему Договору). </w:t>
      </w:r>
      <w:r w:rsidR="00D35496" w:rsidRPr="003C16CA">
        <w:t xml:space="preserve">Минимальное количество обрабатываемой площади по заявке </w:t>
      </w:r>
      <w:r w:rsidR="00D14F52" w:rsidRPr="003C16CA">
        <w:t>–</w:t>
      </w:r>
      <w:r w:rsidR="00377AE1" w:rsidRPr="003C16CA">
        <w:t xml:space="preserve"> </w:t>
      </w:r>
      <w:r w:rsidR="00D35496" w:rsidRPr="003C16CA">
        <w:t>1</w:t>
      </w:r>
      <w:r w:rsidR="00D14F52" w:rsidRPr="003C16CA">
        <w:t xml:space="preserve"> </w:t>
      </w:r>
      <w:r w:rsidR="00D35496" w:rsidRPr="003C16CA">
        <w:t xml:space="preserve">000 </w:t>
      </w:r>
      <w:proofErr w:type="spellStart"/>
      <w:r w:rsidR="00D35496" w:rsidRPr="003C16CA">
        <w:t>кв.м</w:t>
      </w:r>
      <w:proofErr w:type="spellEnd"/>
      <w:r w:rsidR="00D35496" w:rsidRPr="003C16CA">
        <w:t>.</w:t>
      </w:r>
      <w:r w:rsidR="00E53B17" w:rsidRPr="003C16CA">
        <w:t xml:space="preserve"> </w:t>
      </w:r>
    </w:p>
    <w:p w:rsidR="00014C6F" w:rsidRPr="003C16CA" w:rsidRDefault="00E53B17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</w:pPr>
      <w:r w:rsidRPr="003C16CA">
        <w:t xml:space="preserve">Общее количество обрабатываемой площади – </w:t>
      </w:r>
      <w:r w:rsidR="00CC4AAD" w:rsidRPr="003C16CA">
        <w:t>52 982,2</w:t>
      </w:r>
      <w:r w:rsidRPr="003C16CA">
        <w:t xml:space="preserve"> </w:t>
      </w:r>
      <w:proofErr w:type="spellStart"/>
      <w:r w:rsidRPr="003C16CA">
        <w:t>кв.м</w:t>
      </w:r>
      <w:proofErr w:type="spellEnd"/>
      <w:r w:rsidRPr="003C16CA">
        <w:t>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</w:pPr>
      <w:r w:rsidRPr="003C16CA">
        <w:t>Заказчик обязуется принять и оплатить оказанные услуги на условиях, в размере, срок</w:t>
      </w:r>
      <w:r w:rsidR="00D6732A" w:rsidRPr="003C16CA">
        <w:t>е</w:t>
      </w:r>
      <w:r w:rsidRPr="003C16CA">
        <w:t xml:space="preserve"> и порядке, предусмотренных настоящим</w:t>
      </w:r>
      <w:r w:rsidR="00D960EB" w:rsidRPr="003C16CA">
        <w:t xml:space="preserve"> Договором</w:t>
      </w:r>
      <w:r w:rsidRPr="003C16CA">
        <w:t>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contextualSpacing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Требования </w:t>
      </w:r>
      <w:r w:rsidR="007E4A3F" w:rsidRPr="003C16CA">
        <w:rPr>
          <w:rFonts w:eastAsia="Calibri"/>
          <w:lang w:eastAsia="en-US"/>
        </w:rPr>
        <w:t xml:space="preserve">и срок </w:t>
      </w:r>
      <w:r w:rsidRPr="003C16CA">
        <w:rPr>
          <w:rFonts w:eastAsia="Calibri"/>
          <w:lang w:eastAsia="en-US"/>
        </w:rPr>
        <w:t>оказываемы</w:t>
      </w:r>
      <w:r w:rsidR="007E4A3F" w:rsidRPr="003C16CA">
        <w:rPr>
          <w:rFonts w:eastAsia="Calibri"/>
          <w:lang w:eastAsia="en-US"/>
        </w:rPr>
        <w:t>х Исполнителем услуг</w:t>
      </w:r>
      <w:r w:rsidRPr="003C16CA">
        <w:rPr>
          <w:rFonts w:eastAsia="Calibri"/>
          <w:lang w:eastAsia="en-US"/>
        </w:rPr>
        <w:t xml:space="preserve"> определяются Техническим заданием</w:t>
      </w:r>
      <w:r w:rsidR="007E4A3F" w:rsidRPr="003C16CA">
        <w:rPr>
          <w:rFonts w:eastAsia="Calibri"/>
          <w:lang w:eastAsia="en-US"/>
        </w:rPr>
        <w:t xml:space="preserve"> (Приложение №</w:t>
      </w:r>
      <w:r w:rsidR="00E53B17" w:rsidRPr="003C16CA">
        <w:rPr>
          <w:rFonts w:eastAsia="Calibri"/>
          <w:lang w:eastAsia="en-US"/>
        </w:rPr>
        <w:t xml:space="preserve"> </w:t>
      </w:r>
      <w:r w:rsidR="007E4A3F" w:rsidRPr="003C16CA">
        <w:rPr>
          <w:rFonts w:eastAsia="Calibri"/>
          <w:lang w:eastAsia="en-US"/>
        </w:rPr>
        <w:t>1</w:t>
      </w:r>
      <w:r w:rsidR="00EF65A8" w:rsidRPr="003C16CA">
        <w:t xml:space="preserve"> к настоящему Договору</w:t>
      </w:r>
      <w:r w:rsidR="007E4A3F" w:rsidRPr="003C16CA">
        <w:rPr>
          <w:rFonts w:eastAsia="Calibri"/>
          <w:lang w:eastAsia="en-US"/>
        </w:rPr>
        <w:t>)</w:t>
      </w:r>
      <w:r w:rsidRPr="003C16CA">
        <w:rPr>
          <w:rFonts w:eastAsia="Calibri"/>
          <w:lang w:eastAsia="en-US"/>
        </w:rPr>
        <w:t xml:space="preserve">, условиями </w:t>
      </w:r>
      <w:r w:rsidR="00D960EB" w:rsidRPr="003C16CA">
        <w:rPr>
          <w:rFonts w:eastAsia="Calibri"/>
          <w:lang w:eastAsia="en-US"/>
        </w:rPr>
        <w:t>Договора</w:t>
      </w:r>
      <w:r w:rsidRPr="003C16CA">
        <w:rPr>
          <w:rFonts w:eastAsia="Calibri"/>
          <w:lang w:eastAsia="en-US"/>
        </w:rPr>
        <w:t>, обязательными требованиями (правилами и стандартами), устанавливаемыми к услугам данного вида.</w:t>
      </w:r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lang w:eastAsia="ar-SA"/>
        </w:rPr>
      </w:pPr>
      <w:r w:rsidRPr="003C16CA">
        <w:rPr>
          <w:b/>
          <w:bCs/>
          <w:lang w:eastAsia="ar-SA"/>
        </w:rPr>
        <w:t xml:space="preserve">ЦЕНА </w:t>
      </w:r>
      <w:r w:rsidR="00EB7D57" w:rsidRPr="003C16CA">
        <w:rPr>
          <w:b/>
          <w:bCs/>
          <w:lang w:eastAsia="ar-SA"/>
        </w:rPr>
        <w:t>ДОГОВОРА</w:t>
      </w:r>
      <w:r w:rsidRPr="003C16CA">
        <w:rPr>
          <w:b/>
          <w:bCs/>
          <w:lang w:eastAsia="ar-SA"/>
        </w:rPr>
        <w:t xml:space="preserve">, ПОРЯДОК РАСЧЕТОВ И ПРИЕМКИ УСЛУГ </w:t>
      </w:r>
    </w:p>
    <w:p w:rsidR="00FB79F0" w:rsidRPr="003C16CA" w:rsidRDefault="00FB79F0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426"/>
        <w:jc w:val="both"/>
        <w:rPr>
          <w:lang w:eastAsia="ar-SA"/>
        </w:rPr>
      </w:pPr>
      <w:r w:rsidRPr="003C16CA">
        <w:rPr>
          <w:lang w:eastAsia="ar-SA"/>
        </w:rPr>
        <w:t xml:space="preserve">Цена настоящего </w:t>
      </w:r>
      <w:r w:rsidR="00D960EB" w:rsidRPr="003C16CA">
        <w:rPr>
          <w:lang w:eastAsia="ar-SA"/>
        </w:rPr>
        <w:t xml:space="preserve">Договора </w:t>
      </w:r>
      <w:r w:rsidRPr="003C16CA">
        <w:rPr>
          <w:lang w:eastAsia="ar-SA"/>
        </w:rPr>
        <w:t xml:space="preserve">составляет </w:t>
      </w:r>
      <w:r w:rsidR="00CC4AAD" w:rsidRPr="003C16CA">
        <w:rPr>
          <w:lang w:eastAsia="ar-SA"/>
        </w:rPr>
        <w:t>529 822 (Пятьсот двадцать девять тысяч восемьсот двадцать два) рубля 00 копеек, НДС не облагается в связи с применением исполнителем упрощенной системы налогообложения в соответствии со статьей 346.11 НК РФ ч.2.</w:t>
      </w:r>
    </w:p>
    <w:p w:rsidR="00FB79F0" w:rsidRPr="003C16CA" w:rsidRDefault="00FB79F0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lang w:eastAsia="ar-SA"/>
        </w:rPr>
      </w:pPr>
      <w:r w:rsidRPr="003C16CA">
        <w:rPr>
          <w:lang w:eastAsia="ar-SA"/>
        </w:rPr>
        <w:t xml:space="preserve">Платежи по настоящему </w:t>
      </w:r>
      <w:r w:rsidR="00D960EB" w:rsidRPr="003C16CA">
        <w:rPr>
          <w:lang w:eastAsia="ar-SA"/>
        </w:rPr>
        <w:t xml:space="preserve">Договору </w:t>
      </w:r>
      <w:r w:rsidRPr="003C16CA">
        <w:rPr>
          <w:lang w:eastAsia="ar-SA"/>
        </w:rPr>
        <w:t xml:space="preserve">производятся за счет </w:t>
      </w:r>
      <w:r w:rsidR="00D960EB" w:rsidRPr="003C16CA">
        <w:rPr>
          <w:lang w:eastAsia="ar-SA"/>
        </w:rPr>
        <w:t xml:space="preserve">собственных </w:t>
      </w:r>
      <w:r w:rsidRPr="003C16CA">
        <w:rPr>
          <w:lang w:eastAsia="ar-SA"/>
        </w:rPr>
        <w:t>средств</w:t>
      </w:r>
      <w:r w:rsidR="00D960EB" w:rsidRPr="003C16CA">
        <w:rPr>
          <w:lang w:eastAsia="ar-SA"/>
        </w:rPr>
        <w:t xml:space="preserve"> ГМЦ Росстата</w:t>
      </w:r>
      <w:r w:rsidRPr="003C16CA">
        <w:rPr>
          <w:lang w:eastAsia="ar-SA"/>
        </w:rPr>
        <w:t>.</w:t>
      </w:r>
    </w:p>
    <w:p w:rsidR="00CA65B7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lang w:eastAsia="ar-SA"/>
        </w:rPr>
      </w:pPr>
      <w:r w:rsidRPr="003C16CA">
        <w:rPr>
          <w:color w:val="000000"/>
        </w:rPr>
        <w:t xml:space="preserve">Цена </w:t>
      </w:r>
      <w:r w:rsidR="00D960EB" w:rsidRPr="003C16CA">
        <w:rPr>
          <w:color w:val="000000"/>
        </w:rPr>
        <w:t xml:space="preserve">Договора </w:t>
      </w:r>
      <w:r w:rsidRPr="003C16CA">
        <w:rPr>
          <w:color w:val="000000"/>
        </w:rPr>
        <w:t>включает все расходы, связанные с оказанием услуг</w:t>
      </w:r>
      <w:r w:rsidR="00CA65B7" w:rsidRPr="003C16CA">
        <w:rPr>
          <w:color w:val="000000"/>
        </w:rPr>
        <w:t>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lang w:eastAsia="ar-SA"/>
        </w:rPr>
      </w:pPr>
      <w:r w:rsidRPr="003C16CA">
        <w:rPr>
          <w:lang w:eastAsia="ar-SA"/>
        </w:rPr>
        <w:t xml:space="preserve">Оплата по </w:t>
      </w:r>
      <w:r w:rsidR="00D960EB" w:rsidRPr="003C16CA">
        <w:rPr>
          <w:lang w:eastAsia="ar-SA"/>
        </w:rPr>
        <w:t xml:space="preserve">Договору </w:t>
      </w:r>
      <w:r w:rsidRPr="003C16CA">
        <w:rPr>
          <w:lang w:eastAsia="ar-SA"/>
        </w:rPr>
        <w:t>осуществляется</w:t>
      </w:r>
      <w:r w:rsidR="00CC4AAD" w:rsidRPr="003C16CA">
        <w:rPr>
          <w:lang w:eastAsia="ar-SA"/>
        </w:rPr>
        <w:t xml:space="preserve"> путем 100% предоплаты</w:t>
      </w:r>
      <w:r w:rsidRPr="003C16CA">
        <w:rPr>
          <w:lang w:eastAsia="ar-SA"/>
        </w:rPr>
        <w:t xml:space="preserve"> в рублях Российской Федерации</w:t>
      </w:r>
      <w:r w:rsidR="002955AA" w:rsidRPr="003C16CA">
        <w:rPr>
          <w:lang w:eastAsia="ar-SA"/>
        </w:rPr>
        <w:t xml:space="preserve"> в течении течение </w:t>
      </w:r>
      <w:r w:rsidR="00CC4AAD" w:rsidRPr="003C16CA">
        <w:rPr>
          <w:lang w:eastAsia="ar-SA"/>
        </w:rPr>
        <w:t>5</w:t>
      </w:r>
      <w:r w:rsidR="002955AA" w:rsidRPr="003C16CA">
        <w:rPr>
          <w:lang w:eastAsia="ar-SA"/>
        </w:rPr>
        <w:t xml:space="preserve"> (</w:t>
      </w:r>
      <w:r w:rsidR="00F93F25" w:rsidRPr="003C16CA">
        <w:rPr>
          <w:lang w:eastAsia="ar-SA"/>
        </w:rPr>
        <w:t>П</w:t>
      </w:r>
      <w:r w:rsidR="00CC4AAD" w:rsidRPr="003C16CA">
        <w:rPr>
          <w:lang w:eastAsia="ar-SA"/>
        </w:rPr>
        <w:t>яти</w:t>
      </w:r>
      <w:r w:rsidR="002955AA" w:rsidRPr="003C16CA">
        <w:rPr>
          <w:lang w:eastAsia="ar-SA"/>
        </w:rPr>
        <w:t xml:space="preserve">) банковских дней после </w:t>
      </w:r>
      <w:r w:rsidR="00CC4AAD" w:rsidRPr="003C16CA">
        <w:rPr>
          <w:lang w:eastAsia="ar-SA"/>
        </w:rPr>
        <w:t>заключения настоящего Договора</w:t>
      </w:r>
      <w:r w:rsidR="009122AA" w:rsidRPr="003C16CA">
        <w:rPr>
          <w:lang w:eastAsia="ar-SA"/>
        </w:rPr>
        <w:t>.</w:t>
      </w:r>
      <w:r w:rsidR="00EF65A8" w:rsidRPr="003C16CA">
        <w:rPr>
          <w:lang w:eastAsia="ar-SA"/>
        </w:rPr>
        <w:t xml:space="preserve"> 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lang w:eastAsia="ar-SA"/>
        </w:rPr>
      </w:pPr>
      <w:r w:rsidRPr="003C16CA">
        <w:t xml:space="preserve">Цена </w:t>
      </w:r>
      <w:r w:rsidR="00D960EB" w:rsidRPr="003C16CA">
        <w:t xml:space="preserve">Договора </w:t>
      </w:r>
      <w:r w:rsidRPr="003C16CA">
        <w:t xml:space="preserve">является твердой и определяется на весь срок исполнения </w:t>
      </w:r>
      <w:r w:rsidR="00D960EB" w:rsidRPr="003C16CA">
        <w:t>Договора</w:t>
      </w:r>
      <w:r w:rsidRPr="003C16CA">
        <w:t>.</w:t>
      </w:r>
    </w:p>
    <w:p w:rsidR="00503772" w:rsidRPr="003C16CA" w:rsidRDefault="00E5754E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lang w:eastAsia="ar-SA"/>
        </w:rPr>
      </w:pPr>
      <w:r w:rsidRPr="003C16CA">
        <w:rPr>
          <w:rFonts w:eastAsia="Calibri"/>
          <w:color w:val="000000"/>
          <w:lang w:eastAsia="en-US"/>
        </w:rPr>
        <w:lastRenderedPageBreak/>
        <w:t>Цена Договора может быть снижена по соглашению Сторон без изменения условий исполнения Договора.</w:t>
      </w:r>
    </w:p>
    <w:p w:rsidR="00503772" w:rsidRPr="003C16CA" w:rsidRDefault="00503772" w:rsidP="009E7BC0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rPr>
          <w:rFonts w:eastAsia="Calibri"/>
          <w:lang w:eastAsia="en-US"/>
        </w:rPr>
        <w:t>Исполнитель</w:t>
      </w:r>
      <w:r w:rsidR="00093DAA" w:rsidRPr="003C16CA">
        <w:rPr>
          <w:rFonts w:eastAsia="Calibri"/>
          <w:lang w:eastAsia="en-US"/>
        </w:rPr>
        <w:t xml:space="preserve"> в течени</w:t>
      </w:r>
      <w:r w:rsidR="00FD01A1" w:rsidRPr="003C16CA">
        <w:rPr>
          <w:rFonts w:eastAsia="Calibri"/>
          <w:lang w:eastAsia="en-US"/>
        </w:rPr>
        <w:t>е</w:t>
      </w:r>
      <w:r w:rsidR="00F93F25" w:rsidRPr="003C16CA">
        <w:rPr>
          <w:rFonts w:eastAsia="Calibri"/>
          <w:lang w:eastAsia="en-US"/>
        </w:rPr>
        <w:t xml:space="preserve"> 5 (П</w:t>
      </w:r>
      <w:r w:rsidR="00093DAA" w:rsidRPr="003C16CA">
        <w:rPr>
          <w:rFonts w:eastAsia="Calibri"/>
          <w:lang w:eastAsia="en-US"/>
        </w:rPr>
        <w:t>яти) рабочих дней</w:t>
      </w:r>
      <w:r w:rsidR="008D60E6" w:rsidRPr="003C16CA">
        <w:rPr>
          <w:rFonts w:eastAsia="Calibri"/>
          <w:lang w:eastAsia="en-US"/>
        </w:rPr>
        <w:t>, со дня оказания услуги</w:t>
      </w:r>
      <w:r w:rsidR="000B28D3" w:rsidRPr="003C16CA">
        <w:rPr>
          <w:rFonts w:eastAsia="Calibri"/>
          <w:lang w:eastAsia="en-US"/>
        </w:rPr>
        <w:t xml:space="preserve"> по заявке</w:t>
      </w:r>
      <w:r w:rsidR="008D60E6" w:rsidRPr="003C16CA">
        <w:rPr>
          <w:rFonts w:eastAsia="Calibri"/>
          <w:lang w:eastAsia="en-US"/>
        </w:rPr>
        <w:t>,</w:t>
      </w:r>
      <w:r w:rsidR="00093DAA" w:rsidRPr="003C16CA">
        <w:rPr>
          <w:rFonts w:eastAsia="Calibri"/>
          <w:lang w:eastAsia="en-US"/>
        </w:rPr>
        <w:t xml:space="preserve"> обязан</w:t>
      </w:r>
      <w:r w:rsidRPr="003C16CA">
        <w:rPr>
          <w:rFonts w:eastAsia="Calibri"/>
          <w:lang w:eastAsia="en-US"/>
        </w:rPr>
        <w:t xml:space="preserve"> предостав</w:t>
      </w:r>
      <w:r w:rsidR="00093DAA" w:rsidRPr="003C16CA">
        <w:rPr>
          <w:rFonts w:eastAsia="Calibri"/>
          <w:lang w:eastAsia="en-US"/>
        </w:rPr>
        <w:t>и</w:t>
      </w:r>
      <w:r w:rsidRPr="003C16CA">
        <w:rPr>
          <w:rFonts w:eastAsia="Calibri"/>
          <w:lang w:eastAsia="en-US"/>
        </w:rPr>
        <w:t>ть Заказчику для подписания Акт сдачи-приемки услуг</w:t>
      </w:r>
      <w:r w:rsidR="00FD01A1" w:rsidRPr="003C16CA">
        <w:rPr>
          <w:rFonts w:eastAsia="Calibri"/>
          <w:lang w:eastAsia="en-US"/>
        </w:rPr>
        <w:t xml:space="preserve">, </w:t>
      </w:r>
      <w:r w:rsidR="00D6732A" w:rsidRPr="003C16CA">
        <w:rPr>
          <w:rFonts w:eastAsia="Calibri"/>
          <w:lang w:eastAsia="en-US"/>
        </w:rPr>
        <w:t>подписанны</w:t>
      </w:r>
      <w:r w:rsidR="00E53B17" w:rsidRPr="003C16CA">
        <w:rPr>
          <w:rFonts w:eastAsia="Calibri"/>
          <w:lang w:eastAsia="en-US"/>
        </w:rPr>
        <w:t>й</w:t>
      </w:r>
      <w:r w:rsidR="00FD01A1" w:rsidRPr="003C16CA">
        <w:rPr>
          <w:rFonts w:eastAsia="Calibri"/>
          <w:lang w:eastAsia="en-US"/>
        </w:rPr>
        <w:t xml:space="preserve"> Исполнителем</w:t>
      </w:r>
      <w:r w:rsidRPr="003C16CA">
        <w:rPr>
          <w:rFonts w:eastAsia="Calibri"/>
          <w:lang w:eastAsia="en-US"/>
        </w:rPr>
        <w:t xml:space="preserve"> в двух экземплярах. Указанный Акт сдачи-приемки услуг должен содержать информацию об </w:t>
      </w:r>
      <w:r w:rsidR="00E53B17" w:rsidRPr="003C16CA">
        <w:rPr>
          <w:rFonts w:eastAsia="Calibri"/>
          <w:lang w:eastAsia="en-US"/>
        </w:rPr>
        <w:t xml:space="preserve">объемах и стоимости </w:t>
      </w:r>
      <w:r w:rsidRPr="003C16CA">
        <w:rPr>
          <w:rFonts w:eastAsia="Calibri"/>
          <w:lang w:eastAsia="en-US"/>
        </w:rPr>
        <w:t>оказанных Исполнителем услугах.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Заказчик, не позднее </w:t>
      </w:r>
      <w:r w:rsidR="00F93F25" w:rsidRPr="003C16CA">
        <w:rPr>
          <w:rFonts w:eastAsia="Calibri"/>
          <w:lang w:eastAsia="en-US"/>
        </w:rPr>
        <w:t>5 (П</w:t>
      </w:r>
      <w:r w:rsidR="008D60E6" w:rsidRPr="003C16CA">
        <w:rPr>
          <w:rFonts w:eastAsia="Calibri"/>
          <w:lang w:eastAsia="en-US"/>
        </w:rPr>
        <w:t>яти</w:t>
      </w:r>
      <w:r w:rsidRPr="003C16CA">
        <w:rPr>
          <w:rFonts w:eastAsia="Calibri"/>
          <w:lang w:eastAsia="en-US"/>
        </w:rPr>
        <w:t xml:space="preserve">) рабочих дней </w:t>
      </w:r>
      <w:proofErr w:type="gramStart"/>
      <w:r w:rsidRPr="003C16CA">
        <w:rPr>
          <w:rFonts w:eastAsia="Calibri"/>
          <w:lang w:eastAsia="en-US"/>
        </w:rPr>
        <w:t>с даты получения</w:t>
      </w:r>
      <w:proofErr w:type="gramEnd"/>
      <w:r w:rsidRPr="003C16CA">
        <w:rPr>
          <w:rFonts w:eastAsia="Calibri"/>
          <w:lang w:eastAsia="en-US"/>
        </w:rPr>
        <w:t xml:space="preserve"> Акта сдачи-приемки услуг, осуществляет приемку оказанных услуг на предмет соответствия объему и качеству, установленным настоящим </w:t>
      </w:r>
      <w:r w:rsidR="00F60D1D" w:rsidRPr="003C16CA">
        <w:rPr>
          <w:rFonts w:eastAsia="Calibri"/>
          <w:lang w:eastAsia="en-US"/>
        </w:rPr>
        <w:t>Договором</w:t>
      </w:r>
      <w:r w:rsidRPr="003C16CA">
        <w:rPr>
          <w:rFonts w:eastAsia="Calibri"/>
          <w:lang w:eastAsia="en-US"/>
        </w:rPr>
        <w:t>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 По результатам приемки оказанных услуг, Заказчик возвращает (почтой либо нарочно) Исполнителю, подписанный Акт сдачи-приемки услуг или направляет запрос о предоставлении разъяснений касательно оказанных услуг и (или) направляет Исполнителю мотивированный отказ от приемки услуг с указанием причин, по которым оказанные услуги не подлежат приемке и сроков для их устранения.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 В случае получения от Заказчика запроса о предоставлении разъяснений касательно оказанных услуг, Исполнитель</w:t>
      </w:r>
      <w:r w:rsidR="00F93F25" w:rsidRPr="003C16CA">
        <w:rPr>
          <w:rFonts w:eastAsia="Calibri"/>
          <w:lang w:eastAsia="en-US"/>
        </w:rPr>
        <w:t xml:space="preserve"> в течение 3 (Т</w:t>
      </w:r>
      <w:r w:rsidRPr="003C16CA">
        <w:rPr>
          <w:rFonts w:eastAsia="Calibri"/>
          <w:lang w:eastAsia="en-US"/>
        </w:rPr>
        <w:t>рех) рабочих дней обязан предоставить Заказчику запрашиваемые разъяснения в отношении оказанных услуг.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Для проверки результатов оказанных услуг, предусмотренных настоящим </w:t>
      </w:r>
      <w:r w:rsidR="008D60E6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lang w:eastAsia="en-US"/>
        </w:rPr>
        <w:t xml:space="preserve">ом, в части соответствия условиям настоящего </w:t>
      </w:r>
      <w:r w:rsidR="00F60D1D" w:rsidRPr="003C16CA">
        <w:rPr>
          <w:rFonts w:eastAsia="Calibri"/>
          <w:lang w:eastAsia="en-US"/>
        </w:rPr>
        <w:t>Договора</w:t>
      </w:r>
      <w:r w:rsidRPr="003C16CA">
        <w:rPr>
          <w:rFonts w:eastAsia="Calibri"/>
          <w:lang w:eastAsia="en-US"/>
        </w:rPr>
        <w:t xml:space="preserve">, Заказчик </w:t>
      </w:r>
      <w:r w:rsidR="000B28D3" w:rsidRPr="003C16CA">
        <w:rPr>
          <w:rFonts w:eastAsia="Calibri"/>
          <w:lang w:eastAsia="en-US"/>
        </w:rPr>
        <w:t xml:space="preserve">вправе </w:t>
      </w:r>
      <w:r w:rsidRPr="003C16CA">
        <w:rPr>
          <w:rFonts w:eastAsia="Calibri"/>
          <w:lang w:eastAsia="en-US"/>
        </w:rPr>
        <w:t>проводит</w:t>
      </w:r>
      <w:r w:rsidR="000B28D3" w:rsidRPr="003C16CA">
        <w:rPr>
          <w:rFonts w:eastAsia="Calibri"/>
          <w:lang w:eastAsia="en-US"/>
        </w:rPr>
        <w:t>ь</w:t>
      </w:r>
      <w:r w:rsidRPr="003C16CA">
        <w:rPr>
          <w:rFonts w:eastAsia="Calibri"/>
          <w:lang w:eastAsia="en-US"/>
        </w:rPr>
        <w:t xml:space="preserve"> экспертизу. </w:t>
      </w:r>
    </w:p>
    <w:p w:rsidR="00F60D1D" w:rsidRPr="003C16CA" w:rsidRDefault="00503772" w:rsidP="004B14F4">
      <w:pPr>
        <w:autoSpaceDE w:val="0"/>
        <w:autoSpaceDN w:val="0"/>
        <w:adjustRightInd w:val="0"/>
        <w:ind w:right="27" w:firstLine="567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>Экспертиза оказанных услуг проводится Заказчиком своими силами или к ее проведению могут привлекаться эксперты, экспертные организации.</w:t>
      </w:r>
    </w:p>
    <w:p w:rsidR="00F60D1D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t xml:space="preserve"> </w:t>
      </w:r>
      <w:r w:rsidRPr="003C16CA">
        <w:rPr>
          <w:rFonts w:eastAsia="Calibri"/>
          <w:lang w:eastAsia="en-US"/>
        </w:rPr>
        <w:t xml:space="preserve">В случае отказа Заказчика от принятия оказанных услуг в связи с необходимостью устранения недостатков, </w:t>
      </w:r>
      <w:r w:rsidRPr="003C16CA">
        <w:rPr>
          <w:rFonts w:eastAsia="Calibri"/>
          <w:spacing w:val="1"/>
          <w:lang w:eastAsia="en-US"/>
        </w:rPr>
        <w:t>Исполнитель</w:t>
      </w:r>
      <w:r w:rsidRPr="003C16CA">
        <w:rPr>
          <w:rFonts w:eastAsia="Calibri"/>
          <w:lang w:eastAsia="en-US"/>
        </w:rPr>
        <w:t xml:space="preserve"> обязуется в срок, установленный в Акте, составленном по результатам проведения экспертизы, устранить указанные недостатки за свой счет и направить отчет об устранении недостатков.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 В случае если по результатам рассмотрения отчета, содержащего разъяснения Исполнителя в части выявленных недостатков в отношении оказанных услуг, Заказчиком составляется Акт об устранении (не устранении), недостатков. 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 </w:t>
      </w:r>
      <w:r w:rsidRPr="003C16CA">
        <w:t>Заказчик вправе отказаться от приемки услуг в случае обнаружения недостатков, которые не могут быть устранены Исполнителем в сроки, указанные в мотивированном отказе от приёмки услуг.</w:t>
      </w:r>
    </w:p>
    <w:p w:rsidR="00503772" w:rsidRPr="003C16CA" w:rsidRDefault="00F60D1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t xml:space="preserve"> </w:t>
      </w:r>
      <w:r w:rsidR="00503772" w:rsidRPr="003C16CA">
        <w:t xml:space="preserve">В случае привлечения Заказчиком, в порядке, установленном законодательством Российской Федерации эксперта, экспертной организации для проверки соответствия качества оказанных Исполнителем услуг требованиям, установленным настоящим </w:t>
      </w:r>
      <w:r w:rsidRPr="003C16CA">
        <w:t>Договором</w:t>
      </w:r>
      <w:r w:rsidR="00503772" w:rsidRPr="003C16CA">
        <w:t xml:space="preserve">, срок приемки услуг, установленный в пункте </w:t>
      </w:r>
      <w:r w:rsidR="00503772" w:rsidRPr="003C16CA">
        <w:rPr>
          <w:rFonts w:eastAsia="Calibri"/>
          <w:lang w:eastAsia="en-US"/>
        </w:rPr>
        <w:t>2.</w:t>
      </w:r>
      <w:r w:rsidR="009A0DB1" w:rsidRPr="003C16CA">
        <w:rPr>
          <w:rFonts w:eastAsia="Calibri"/>
          <w:lang w:eastAsia="en-US"/>
        </w:rPr>
        <w:t>8</w:t>
      </w:r>
      <w:r w:rsidR="00E64D31" w:rsidRPr="003C16CA">
        <w:rPr>
          <w:rFonts w:eastAsia="Calibri"/>
          <w:lang w:eastAsia="en-US"/>
        </w:rPr>
        <w:t>.</w:t>
      </w:r>
      <w:r w:rsidR="00503772" w:rsidRPr="003C16CA">
        <w:rPr>
          <w:rFonts w:eastAsia="Calibri"/>
          <w:lang w:eastAsia="en-US"/>
        </w:rPr>
        <w:t xml:space="preserve"> </w:t>
      </w:r>
      <w:r w:rsidRPr="003C16CA">
        <w:rPr>
          <w:rFonts w:eastAsia="Calibri"/>
          <w:lang w:eastAsia="en-US"/>
        </w:rPr>
        <w:t>Договора</w:t>
      </w:r>
      <w:r w:rsidR="00503772" w:rsidRPr="003C16CA">
        <w:rPr>
          <w:rFonts w:eastAsia="Calibri"/>
          <w:lang w:eastAsia="en-US"/>
        </w:rPr>
        <w:t>, продлевается</w:t>
      </w:r>
      <w:r w:rsidR="00503772" w:rsidRPr="003C16CA">
        <w:t xml:space="preserve"> на срок, необходимый для привлечения эксперта, экспертной организации и проведения экспертизы.</w:t>
      </w:r>
    </w:p>
    <w:p w:rsidR="00503772" w:rsidRPr="003C16CA" w:rsidRDefault="008D60E6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t> </w:t>
      </w:r>
      <w:r w:rsidR="00503772" w:rsidRPr="003C16CA">
        <w:t>По итогам приёмки</w:t>
      </w:r>
      <w:r w:rsidR="00503772" w:rsidRPr="003C16CA">
        <w:rPr>
          <w:color w:val="000000"/>
        </w:rPr>
        <w:t>, на основании проведенной экспертизы результатов</w:t>
      </w:r>
      <w:r w:rsidR="00031590" w:rsidRPr="003C16CA">
        <w:rPr>
          <w:color w:val="000000"/>
        </w:rPr>
        <w:t>,</w:t>
      </w:r>
      <w:r w:rsidR="00503772" w:rsidRPr="003C16CA">
        <w:rPr>
          <w:color w:val="000000"/>
        </w:rPr>
        <w:t xml:space="preserve"> предусмотренных </w:t>
      </w:r>
      <w:r w:rsidRPr="003C16CA">
        <w:rPr>
          <w:color w:val="000000"/>
        </w:rPr>
        <w:t>Договор</w:t>
      </w:r>
      <w:r w:rsidR="00503772" w:rsidRPr="003C16CA">
        <w:rPr>
          <w:color w:val="000000"/>
        </w:rPr>
        <w:t xml:space="preserve">ом, Заказчик (уполномоченное лицо Заказчика) подписывает </w:t>
      </w:r>
      <w:r w:rsidR="00503772" w:rsidRPr="003C16CA">
        <w:rPr>
          <w:rFonts w:eastAsia="Calibri"/>
          <w:lang w:eastAsia="en-US"/>
        </w:rPr>
        <w:t xml:space="preserve">Акт сдачи-приемки услуг. 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 xml:space="preserve">Обязательства Заказчика по оплате суммы, подлежащей оплате по настоящему </w:t>
      </w:r>
      <w:r w:rsidR="00F60D1D" w:rsidRPr="003C16CA">
        <w:rPr>
          <w:rFonts w:eastAsia="Calibri"/>
          <w:lang w:eastAsia="en-US"/>
        </w:rPr>
        <w:t>Договору</w:t>
      </w:r>
      <w:r w:rsidRPr="003C16CA">
        <w:rPr>
          <w:rFonts w:eastAsia="Calibri"/>
          <w:lang w:eastAsia="en-US"/>
        </w:rPr>
        <w:t>, считаются исполненными с момента списания денежных средств с</w:t>
      </w:r>
      <w:r w:rsidR="00F93F25" w:rsidRPr="003C16CA">
        <w:rPr>
          <w:rFonts w:eastAsia="Calibri"/>
          <w:lang w:eastAsia="en-US"/>
        </w:rPr>
        <w:t>о</w:t>
      </w:r>
      <w:r w:rsidRPr="003C16CA">
        <w:rPr>
          <w:rFonts w:eastAsia="Calibri"/>
          <w:lang w:eastAsia="en-US"/>
        </w:rPr>
        <w:t xml:space="preserve"> счета За</w:t>
      </w:r>
      <w:r w:rsidR="00BC2647" w:rsidRPr="003C16CA">
        <w:rPr>
          <w:rFonts w:eastAsia="Calibri"/>
          <w:lang w:eastAsia="en-US"/>
        </w:rPr>
        <w:t>казчика, указанного в разделе 11</w:t>
      </w:r>
      <w:r w:rsidRPr="003C16CA">
        <w:rPr>
          <w:rFonts w:eastAsia="Calibri"/>
          <w:lang w:eastAsia="en-US"/>
        </w:rPr>
        <w:t xml:space="preserve"> </w:t>
      </w:r>
      <w:r w:rsidR="00F60D1D" w:rsidRPr="003C16CA">
        <w:rPr>
          <w:rFonts w:eastAsia="Calibri"/>
          <w:lang w:eastAsia="en-US"/>
        </w:rPr>
        <w:t>Договора</w:t>
      </w:r>
      <w:r w:rsidRPr="003C16CA">
        <w:rPr>
          <w:rFonts w:eastAsia="Calibri"/>
          <w:lang w:eastAsia="en-US"/>
        </w:rPr>
        <w:t>, в пользу Исполнителя.</w:t>
      </w:r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caps/>
        </w:rPr>
      </w:pPr>
      <w:r w:rsidRPr="003C16CA">
        <w:rPr>
          <w:b/>
          <w:bCs/>
          <w:caps/>
        </w:rPr>
        <w:t>ПРАВА И ОБЯЗАННОСТИ СТОРОН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spacing w:before="120" w:after="120"/>
        <w:ind w:left="0" w:right="28" w:firstLine="357"/>
        <w:jc w:val="both"/>
        <w:rPr>
          <w:b/>
          <w:u w:val="single"/>
        </w:rPr>
      </w:pPr>
      <w:r w:rsidRPr="003C16CA">
        <w:rPr>
          <w:b/>
          <w:bCs/>
          <w:caps/>
          <w:u w:val="single"/>
        </w:rPr>
        <w:t xml:space="preserve"> </w:t>
      </w:r>
      <w:r w:rsidRPr="003C16CA">
        <w:rPr>
          <w:b/>
          <w:u w:val="single"/>
        </w:rPr>
        <w:t>Заказчик вправе:</w:t>
      </w:r>
    </w:p>
    <w:p w:rsidR="00503772" w:rsidRPr="003C16CA" w:rsidRDefault="0050377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Требовать надлежащего исполнения услуг в соответствии с настоящим </w:t>
      </w:r>
      <w:r w:rsidR="00F60D1D" w:rsidRPr="003C16CA">
        <w:t>Договором</w:t>
      </w:r>
      <w:r w:rsidRPr="003C16CA">
        <w:t xml:space="preserve"> и Техническим заданием (Приложение № 1 к настоящему </w:t>
      </w:r>
      <w:r w:rsidR="00F60D1D" w:rsidRPr="003C16CA">
        <w:t>Договору</w:t>
      </w:r>
      <w:r w:rsidRPr="003C16CA">
        <w:t>).</w:t>
      </w:r>
    </w:p>
    <w:p w:rsidR="00503772" w:rsidRPr="003C16CA" w:rsidRDefault="0050377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В случае неоказания или ненадлежащего оказания услуг отказаться от подписания Акта </w:t>
      </w:r>
      <w:r w:rsidR="00D33014" w:rsidRPr="003C16CA">
        <w:t>сдачи-приемки</w:t>
      </w:r>
      <w:r w:rsidRPr="003C16CA">
        <w:t xml:space="preserve"> услуг и оплаты услуги до устранения Исполнителем выявленных нарушений обязательств.</w:t>
      </w:r>
    </w:p>
    <w:p w:rsidR="00503772" w:rsidRPr="003C16CA" w:rsidRDefault="0050377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lastRenderedPageBreak/>
        <w:t>Обращаться к исполнителю за консультацией (по телефону, электронной почте, в письменном виде) по вопросам, касающимся оказываемых услуг.</w:t>
      </w:r>
    </w:p>
    <w:p w:rsidR="00503772" w:rsidRPr="003C16CA" w:rsidRDefault="0050377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Требовать от Исполнителя предоставления надлежащим образом оформленных счета, </w:t>
      </w:r>
      <w:proofErr w:type="gramStart"/>
      <w:r w:rsidRPr="003C16CA">
        <w:t>счет-фактуры</w:t>
      </w:r>
      <w:proofErr w:type="gramEnd"/>
      <w:r w:rsidRPr="003C16CA">
        <w:t xml:space="preserve"> и других документов, подтверждающих исполнение обязательств по </w:t>
      </w:r>
      <w:r w:rsidR="00F60D1D" w:rsidRPr="003C16CA">
        <w:t>Договору</w:t>
      </w:r>
      <w:r w:rsidRPr="003C16CA">
        <w:t>.</w:t>
      </w:r>
    </w:p>
    <w:p w:rsidR="00A44859" w:rsidRPr="003C16CA" w:rsidRDefault="00A44859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Во всякое время проверять ход и качество услуг, оказываемых Исполнителем, не вмешиваясь в его деятельность.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spacing w:before="120" w:after="120"/>
        <w:ind w:left="0" w:right="28" w:firstLine="357"/>
        <w:jc w:val="both"/>
        <w:rPr>
          <w:b/>
          <w:u w:val="single"/>
        </w:rPr>
      </w:pPr>
      <w:r w:rsidRPr="003C16CA">
        <w:rPr>
          <w:b/>
          <w:u w:val="single"/>
        </w:rPr>
        <w:t xml:space="preserve"> Заказчик обязан:</w:t>
      </w:r>
    </w:p>
    <w:p w:rsidR="00093DAA" w:rsidRPr="003C16CA" w:rsidRDefault="00093DAA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Назначить ответственное по </w:t>
      </w:r>
      <w:r w:rsidR="00EB7D57" w:rsidRPr="003C16CA">
        <w:t xml:space="preserve">настоящему Договору </w:t>
      </w:r>
      <w:r w:rsidRPr="003C16CA">
        <w:t>лицо, которое отвечает за подготовку помещений к проведению профилактических работ по</w:t>
      </w:r>
      <w:r w:rsidR="00EB7D57" w:rsidRPr="003C16CA">
        <w:t xml:space="preserve"> обработке и </w:t>
      </w:r>
      <w:r w:rsidRPr="003C16CA">
        <w:t xml:space="preserve">дезинфекции, а так же </w:t>
      </w:r>
      <w:r w:rsidR="00E5754E" w:rsidRPr="003C16CA">
        <w:t xml:space="preserve">инициирует Заявку и </w:t>
      </w:r>
      <w:r w:rsidRPr="003C16CA">
        <w:t>обеспечивает сопровождение при обследовании и обработке</w:t>
      </w:r>
      <w:r w:rsidR="00EB7D57" w:rsidRPr="003C16CA">
        <w:t xml:space="preserve"> помещений, указанных в пункте 1.1. настоящего Договора.</w:t>
      </w:r>
    </w:p>
    <w:p w:rsidR="00A07979" w:rsidRPr="003C16CA" w:rsidRDefault="00D95CAC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Соблюдать указанные Исполнителем </w:t>
      </w:r>
      <w:r w:rsidR="00093DAA" w:rsidRPr="003C16CA">
        <w:t>мер</w:t>
      </w:r>
      <w:r w:rsidRPr="003C16CA">
        <w:t>ы</w:t>
      </w:r>
      <w:r w:rsidR="00093DAA" w:rsidRPr="003C16CA">
        <w:t xml:space="preserve"> безопасности</w:t>
      </w:r>
      <w:r w:rsidR="00A44859" w:rsidRPr="003C16CA">
        <w:t xml:space="preserve"> в обрабатываемых помещениях.</w:t>
      </w:r>
    </w:p>
    <w:p w:rsidR="00A44859" w:rsidRPr="003C16CA" w:rsidRDefault="00A44859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Качественно и своевременно подготовить помещения к проведению профилактических работ по дезинфекции.</w:t>
      </w:r>
    </w:p>
    <w:p w:rsidR="00A44859" w:rsidRPr="003C16CA" w:rsidRDefault="00A44859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Обеспечить доступ во все помещения, необходимую освещенность, электробезопасность, исправность ступеней, перил, полов и другие необходимые условия по О</w:t>
      </w:r>
      <w:r w:rsidR="00EB7D57" w:rsidRPr="003C16CA">
        <w:t xml:space="preserve">хране </w:t>
      </w:r>
      <w:r w:rsidRPr="003C16CA">
        <w:t>Т</w:t>
      </w:r>
      <w:r w:rsidR="00EB7D57" w:rsidRPr="003C16CA">
        <w:t>руда</w:t>
      </w:r>
      <w:r w:rsidRPr="003C16CA">
        <w:t xml:space="preserve"> и Т</w:t>
      </w:r>
      <w:r w:rsidR="00EB7D57" w:rsidRPr="003C16CA">
        <w:t xml:space="preserve">ехнике </w:t>
      </w:r>
      <w:r w:rsidRPr="003C16CA">
        <w:t>Б</w:t>
      </w:r>
      <w:r w:rsidR="00EB7D57" w:rsidRPr="003C16CA">
        <w:t>езопасности</w:t>
      </w:r>
      <w:r w:rsidRPr="003C16CA">
        <w:t>.</w:t>
      </w:r>
    </w:p>
    <w:p w:rsidR="00CD669E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spacing w:before="120" w:after="120"/>
        <w:ind w:left="0" w:right="28" w:firstLine="357"/>
        <w:jc w:val="both"/>
        <w:rPr>
          <w:b/>
          <w:u w:val="single"/>
        </w:rPr>
      </w:pPr>
      <w:r w:rsidRPr="003C16CA">
        <w:rPr>
          <w:b/>
          <w:u w:val="single"/>
        </w:rPr>
        <w:t xml:space="preserve"> Исполнитель вправе:</w:t>
      </w:r>
    </w:p>
    <w:p w:rsidR="00CD669E" w:rsidRPr="003C16CA" w:rsidRDefault="00254185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Самостоятельно определять способ оказания услуг, количество лиц Исполнителя и оборудования, с учетом вида</w:t>
      </w:r>
      <w:r w:rsidR="009C480A" w:rsidRPr="003C16CA">
        <w:t xml:space="preserve"> (типа)</w:t>
      </w:r>
      <w:r w:rsidRPr="003C16CA">
        <w:t xml:space="preserve"> обрабатываемых помещений.</w:t>
      </w:r>
    </w:p>
    <w:p w:rsidR="009C480A" w:rsidRPr="003C16CA" w:rsidRDefault="009C480A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В случае отсутствия у Исполнителя соответствующего разрешения/лицензии и/или возможности оказания услуг, являющихся предметом </w:t>
      </w:r>
      <w:r w:rsidR="00EB7D57" w:rsidRPr="003C16CA">
        <w:t>настоящего Договора</w:t>
      </w:r>
      <w:r w:rsidRPr="003C16CA">
        <w:t>, или согласованных дополнительных услуг с Заказчиком, Исполнитель может привлечь к оказанию услуг третьих лиц, имеющих разрешения, лицензии, возможности. При этом Заказчик и третьи лица не имеют права предъявлять друг другу требования, связанные с нарушением договоров, заключенных каждым из них с Исполнителем.</w:t>
      </w:r>
    </w:p>
    <w:p w:rsidR="003E69CD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spacing w:before="120" w:after="120"/>
        <w:ind w:left="0" w:right="28" w:firstLine="357"/>
        <w:jc w:val="both"/>
        <w:rPr>
          <w:u w:val="single"/>
        </w:rPr>
      </w:pPr>
      <w:r w:rsidRPr="003C16CA">
        <w:rPr>
          <w:b/>
          <w:u w:val="single"/>
        </w:rPr>
        <w:t>Исполнитель обязан:</w:t>
      </w:r>
    </w:p>
    <w:p w:rsidR="003E69CD" w:rsidRPr="003C16CA" w:rsidRDefault="003E69CD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Оказывать Заказчику услугу надлежащего качества в сроки, в количестве согласно Заявке заказчика (Приложение № 2 к настоящему Договору)</w:t>
      </w:r>
    </w:p>
    <w:p w:rsidR="00CD669E" w:rsidRPr="003C16CA" w:rsidRDefault="00CD669E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Качественно, в соответствии со сроками и порядком, установленным настоящим </w:t>
      </w:r>
      <w:r w:rsidR="00EB7D57" w:rsidRPr="003C16CA">
        <w:t>Договором</w:t>
      </w:r>
      <w:r w:rsidRPr="003C16CA">
        <w:t xml:space="preserve">, нормами и требованиями, действующими на территории Российской Федерации, предъявляемым к услугам данного рода, </w:t>
      </w:r>
      <w:r w:rsidR="009930D3" w:rsidRPr="003C16CA">
        <w:t xml:space="preserve">услуги по дезинфекции помещений в целях профилактики  </w:t>
      </w:r>
      <w:proofErr w:type="spellStart"/>
      <w:r w:rsidR="009930D3" w:rsidRPr="003C16CA">
        <w:t>коронавирусной</w:t>
      </w:r>
      <w:proofErr w:type="spellEnd"/>
      <w:r w:rsidR="009930D3" w:rsidRPr="003C16CA">
        <w:t xml:space="preserve"> инфекции</w:t>
      </w:r>
      <w:r w:rsidRPr="003C16CA">
        <w:t xml:space="preserve">. </w:t>
      </w:r>
    </w:p>
    <w:p w:rsidR="003D3D0C" w:rsidRPr="003C16CA" w:rsidRDefault="003D3D0C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Инструктировать Заказчика по мерам предосторожности в отношении применяемых средств в устной форме, соответствующих СП 3.5.1378-03.</w:t>
      </w:r>
    </w:p>
    <w:p w:rsidR="00503772" w:rsidRPr="003C16CA" w:rsidRDefault="005159A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Использовать методы при оказании услуг, обеспечивающие сохранность собственност</w:t>
      </w:r>
      <w:r w:rsidR="00A1487D" w:rsidRPr="003C16CA">
        <w:t>и</w:t>
      </w:r>
      <w:r w:rsidRPr="003C16CA">
        <w:t xml:space="preserve"> и имуществ</w:t>
      </w:r>
      <w:r w:rsidR="00A1487D" w:rsidRPr="003C16CA">
        <w:t>а</w:t>
      </w:r>
      <w:r w:rsidRPr="003C16CA">
        <w:t xml:space="preserve"> Заказчика и третьих лиц.</w:t>
      </w:r>
    </w:p>
    <w:p w:rsidR="005159A2" w:rsidRPr="003C16CA" w:rsidRDefault="005159A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Соблюдать правила техники безопасности, обществен</w:t>
      </w:r>
      <w:r w:rsidR="00A13F2A" w:rsidRPr="003C16CA">
        <w:t xml:space="preserve">ного порядка, санитарные нормы </w:t>
      </w:r>
      <w:r w:rsidRPr="003C16CA">
        <w:t>пр</w:t>
      </w:r>
      <w:r w:rsidR="00A13F2A" w:rsidRPr="003C16CA">
        <w:t xml:space="preserve">и оказании </w:t>
      </w:r>
      <w:r w:rsidR="00EB7D57" w:rsidRPr="003C16CA">
        <w:t>у</w:t>
      </w:r>
      <w:r w:rsidR="00A13F2A" w:rsidRPr="003C16CA">
        <w:t xml:space="preserve">слуг </w:t>
      </w:r>
      <w:r w:rsidR="00EB7D57" w:rsidRPr="003C16CA">
        <w:t xml:space="preserve">в здании </w:t>
      </w:r>
      <w:r w:rsidRPr="003C16CA">
        <w:t>Заказчика</w:t>
      </w:r>
      <w:r w:rsidR="00EB7D57" w:rsidRPr="003C16CA">
        <w:t xml:space="preserve">, указанного в пункте 1.1. </w:t>
      </w:r>
      <w:r w:rsidR="00815DB1" w:rsidRPr="003C16CA">
        <w:t>настоящего Договора</w:t>
      </w:r>
      <w:r w:rsidRPr="003C16CA">
        <w:t>.</w:t>
      </w:r>
    </w:p>
    <w:p w:rsidR="005159A2" w:rsidRPr="003C16CA" w:rsidRDefault="005159A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>Оказывать Услуги согласно требованиям охраны труда, действующим в организации Заказчика, если они не выходят за границы правового поля действующего законодательства Р</w:t>
      </w:r>
      <w:r w:rsidR="00815DB1" w:rsidRPr="003C16CA">
        <w:t xml:space="preserve">оссийской </w:t>
      </w:r>
      <w:r w:rsidRPr="003C16CA">
        <w:t>Ф</w:t>
      </w:r>
      <w:r w:rsidR="00815DB1" w:rsidRPr="003C16CA">
        <w:t>едерации</w:t>
      </w:r>
      <w:r w:rsidRPr="003C16CA">
        <w:t>. Конфликтные ситуации в сфере охраны труда рассматриваются в двухстороннем порядке, под руководством представителей Сторон.</w:t>
      </w:r>
    </w:p>
    <w:p w:rsidR="00503772" w:rsidRPr="003C16CA" w:rsidRDefault="005159A2" w:rsidP="007952DA">
      <w:pPr>
        <w:pStyle w:val="afd"/>
        <w:numPr>
          <w:ilvl w:val="2"/>
          <w:numId w:val="11"/>
        </w:numPr>
        <w:tabs>
          <w:tab w:val="left" w:pos="1134"/>
        </w:tabs>
        <w:ind w:left="0" w:right="27" w:firstLine="360"/>
        <w:jc w:val="both"/>
      </w:pPr>
      <w:r w:rsidRPr="003C16CA">
        <w:t xml:space="preserve">Безвозмездно исправлять по требованию Заказчика все выявленные недостатки, если в процессе оказания </w:t>
      </w:r>
      <w:r w:rsidR="00815DB1" w:rsidRPr="003C16CA">
        <w:t>у</w:t>
      </w:r>
      <w:r w:rsidRPr="003C16CA">
        <w:t xml:space="preserve">слуг Исполнитель допустил отступление от условий </w:t>
      </w:r>
      <w:r w:rsidR="00815DB1" w:rsidRPr="003C16CA">
        <w:t>Договора</w:t>
      </w:r>
      <w:r w:rsidRPr="003C16CA">
        <w:t xml:space="preserve">, ухудшившее качество работы, и такое отступление от условий настоящего </w:t>
      </w:r>
      <w:r w:rsidR="008D60E6" w:rsidRPr="003C16CA">
        <w:t>Договор</w:t>
      </w:r>
      <w:r w:rsidR="00A1487D" w:rsidRPr="003C16CA">
        <w:t>а</w:t>
      </w:r>
      <w:r w:rsidRPr="003C16CA">
        <w:t xml:space="preserve"> явилось следствием действи</w:t>
      </w:r>
      <w:r w:rsidR="00641C41" w:rsidRPr="003C16CA">
        <w:t>я</w:t>
      </w:r>
      <w:r w:rsidRPr="003C16CA">
        <w:t xml:space="preserve"> (бездействия) Исполнителя. Срок исправления выявленных недостатков  </w:t>
      </w:r>
      <w:r w:rsidRPr="003C16CA">
        <w:lastRenderedPageBreak/>
        <w:t>- 24 (</w:t>
      </w:r>
      <w:r w:rsidR="00F93F25" w:rsidRPr="003C16CA">
        <w:t>Д</w:t>
      </w:r>
      <w:r w:rsidRPr="003C16CA">
        <w:t xml:space="preserve">вадцать четыре) часа с момента поступления соответствующего требования от Заказчика посредством телефонной или электронной связи. </w:t>
      </w:r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caps/>
        </w:rPr>
      </w:pPr>
      <w:r w:rsidRPr="003C16CA">
        <w:rPr>
          <w:b/>
          <w:bCs/>
          <w:caps/>
        </w:rPr>
        <w:t>ответственность сторон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t xml:space="preserve"> За неисполнение или ненадлежащее исполнение обязательств по </w:t>
      </w:r>
      <w:r w:rsidR="00815DB1" w:rsidRPr="003C16CA">
        <w:t>настоящему Договору</w:t>
      </w:r>
      <w:r w:rsidRPr="003C16CA">
        <w:t xml:space="preserve"> Исполнитель и Заказчик несут ответственность в соответствии с действующим законодательством Российской Федерации.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815DB1" w:rsidRPr="003C16CA">
        <w:t>Договором</w:t>
      </w:r>
      <w:r w:rsidRPr="003C16CA">
        <w:t xml:space="preserve">, произошло вследствие непреодолимой силы или по вине другой </w:t>
      </w:r>
      <w:r w:rsidR="00815DB1" w:rsidRPr="003C16CA">
        <w:t>С</w:t>
      </w:r>
      <w:r w:rsidRPr="003C16CA">
        <w:t>тороны.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t xml:space="preserve"> Под ненадлежащим исполнением Исполнителем обязательств понимается оказание услуг, не соответствующих требованиям к качеству, объему оказываемых услуг, установленных настоящим </w:t>
      </w:r>
      <w:r w:rsidR="00815DB1" w:rsidRPr="003C16CA">
        <w:t>Договором</w:t>
      </w:r>
      <w:r w:rsidRPr="003C16CA">
        <w:t>.</w:t>
      </w:r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caps/>
        </w:rPr>
      </w:pPr>
      <w:r w:rsidRPr="003C16CA">
        <w:rPr>
          <w:b/>
          <w:bCs/>
          <w:caps/>
        </w:rPr>
        <w:t>Порядок изменения и расторжения</w:t>
      </w:r>
      <w:r w:rsidR="00815DB1" w:rsidRPr="003C16CA">
        <w:rPr>
          <w:b/>
          <w:bCs/>
          <w:caps/>
        </w:rPr>
        <w:t xml:space="preserve"> Договора</w:t>
      </w:r>
    </w:p>
    <w:p w:rsidR="00503772" w:rsidRPr="003C16CA" w:rsidRDefault="00503772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t xml:space="preserve">Все изменения и дополнения к </w:t>
      </w:r>
      <w:r w:rsidR="00815DB1" w:rsidRPr="003C16CA">
        <w:t xml:space="preserve">Договору </w:t>
      </w:r>
      <w:r w:rsidRPr="003C16CA">
        <w:t xml:space="preserve">являются действительными, если они имеют письменную форму, оформлены в виде дополнительного соглашения и подписаны полномочными представителями обеих </w:t>
      </w:r>
      <w:r w:rsidR="00815DB1" w:rsidRPr="003C16CA">
        <w:t>С</w:t>
      </w:r>
      <w:r w:rsidRPr="003C16CA">
        <w:t xml:space="preserve">торон. Все изменения и дополнения к </w:t>
      </w:r>
      <w:r w:rsidR="00815DB1" w:rsidRPr="003C16CA">
        <w:t>Договору</w:t>
      </w:r>
      <w:r w:rsidRPr="003C16CA">
        <w:t xml:space="preserve"> заключаются только в случаях, предусмотренных действующим законодательством</w:t>
      </w:r>
      <w:r w:rsidR="00815DB1" w:rsidRPr="003C16CA">
        <w:t xml:space="preserve"> Российской Федерации</w:t>
      </w:r>
      <w:r w:rsidRPr="003C16CA">
        <w:t>.</w:t>
      </w:r>
    </w:p>
    <w:p w:rsidR="00503772" w:rsidRPr="003C16CA" w:rsidRDefault="008C5B4C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</w:pPr>
      <w:r w:rsidRPr="003C16CA">
        <w:t>Настоящий</w:t>
      </w:r>
      <w:r w:rsidR="00503772" w:rsidRPr="003C16CA">
        <w:t xml:space="preserve"> </w:t>
      </w:r>
      <w:proofErr w:type="gramStart"/>
      <w:r w:rsidRPr="003C16CA">
        <w:t>Договор</w:t>
      </w:r>
      <w:proofErr w:type="gramEnd"/>
      <w:r w:rsidRPr="003C16CA">
        <w:t xml:space="preserve"> может быть расторгнут в соответствии с действующим законодательством РФ.</w:t>
      </w:r>
    </w:p>
    <w:p w:rsidR="00503772" w:rsidRPr="003C16CA" w:rsidRDefault="00503772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b/>
          <w:bCs/>
          <w:caps/>
        </w:rPr>
      </w:pPr>
      <w:r w:rsidRPr="003C16CA">
        <w:rPr>
          <w:b/>
          <w:bCs/>
          <w:caps/>
        </w:rPr>
        <w:t>Форс-мажор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proofErr w:type="gramStart"/>
      <w:r w:rsidRPr="003C16CA">
        <w:rPr>
          <w:rFonts w:eastAsia="Calibri"/>
          <w:color w:val="000000"/>
          <w:lang w:eastAsia="en-US"/>
        </w:rPr>
        <w:t xml:space="preserve">Стороны не несут ответственность за полное или частичное неисполнение предусмотренных настоящим </w:t>
      </w:r>
      <w:r w:rsidR="00DC081B" w:rsidRPr="003C16CA">
        <w:rPr>
          <w:rFonts w:eastAsia="Calibri"/>
          <w:color w:val="000000"/>
          <w:lang w:eastAsia="en-US"/>
        </w:rPr>
        <w:t>Договором</w:t>
      </w:r>
      <w:r w:rsidRPr="003C16CA">
        <w:rPr>
          <w:rFonts w:eastAsia="Calibri"/>
          <w:color w:val="000000"/>
          <w:lang w:eastAsia="en-US"/>
        </w:rPr>
        <w:t xml:space="preserve"> обязательств, если такое неисполнение связано с обстоятельствами непреодолимой силы, возникших помимо воли и желания Сторон, наступивших после заключения настоящего </w:t>
      </w:r>
      <w:r w:rsidR="00DC081B" w:rsidRPr="003C16CA">
        <w:rPr>
          <w:rFonts w:eastAsia="Calibri"/>
          <w:color w:val="000000"/>
          <w:lang w:eastAsia="en-US"/>
        </w:rPr>
        <w:t>Договора</w:t>
      </w:r>
      <w:r w:rsidRPr="003C16CA">
        <w:rPr>
          <w:rFonts w:eastAsia="Calibri"/>
          <w:color w:val="000000"/>
          <w:lang w:eastAsia="en-US"/>
        </w:rPr>
        <w:t>, носящих непредвиденный и непредотвратимый характер, в том числе: стихийные бедствия (землетрясение, наводнение, ураган), пожар, массовые заболевания (эпидемии), забастовки, гражданские волнения, объявленные или фактические военные действия, террористические акты, диверсии</w:t>
      </w:r>
      <w:proofErr w:type="gramEnd"/>
      <w:r w:rsidRPr="003C16CA">
        <w:rPr>
          <w:rFonts w:eastAsia="Calibri"/>
          <w:color w:val="000000"/>
          <w:lang w:eastAsia="en-US"/>
        </w:rPr>
        <w:t xml:space="preserve">, </w:t>
      </w:r>
      <w:proofErr w:type="gramStart"/>
      <w:r w:rsidRPr="003C16CA">
        <w:rPr>
          <w:rFonts w:eastAsia="Calibri"/>
          <w:color w:val="000000"/>
          <w:lang w:eastAsia="en-US"/>
        </w:rPr>
        <w:t xml:space="preserve">ограничения перевозок, запретительные меры государств, запрет торговых операций (включая отдельные страны) вследствие принятия международных санкций, блокада, ограничения, налагаемые государственными органами власти и управления (включая распределения, официальные требования, квоты и ценовой контроль) и другие подтвержденные в установленном законодательством порядке, не зависящие от воли Сторон обстоятельства, в случае если эти обстоятельства непосредственно повлияли на исполнение обязательств по настоящему </w:t>
      </w:r>
      <w:r w:rsidR="00DC081B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>, а также которые</w:t>
      </w:r>
      <w:proofErr w:type="gramEnd"/>
      <w:r w:rsidRPr="003C16CA">
        <w:rPr>
          <w:rFonts w:eastAsia="Calibri"/>
          <w:color w:val="000000"/>
          <w:lang w:eastAsia="en-US"/>
        </w:rPr>
        <w:t xml:space="preserve"> Стороны были не в состоянии предвидеть и предотвратить.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 Сторона, для которой создалась невозможность исполнения обязательств по настоящему </w:t>
      </w:r>
      <w:r w:rsidR="00DC081B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 xml:space="preserve"> вследствие обстоятельств непреодолимой силы, не позднее 3 (трех) дней с момента их наступления в письменной форме извещает другую Сторону об их возникновении, виде, возможной продолжительности с приложением документов, удостоверяющих факт наступления указанных обстоятельств.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>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>В случае если обстоятельства непреодолимой силы будут длиться более 30 (</w:t>
      </w:r>
      <w:r w:rsidR="00F93F25" w:rsidRPr="003C16CA">
        <w:rPr>
          <w:rFonts w:eastAsia="Calibri"/>
          <w:color w:val="000000"/>
          <w:lang w:eastAsia="en-US"/>
        </w:rPr>
        <w:t>Т</w:t>
      </w:r>
      <w:r w:rsidRPr="003C16CA">
        <w:rPr>
          <w:rFonts w:eastAsia="Calibri"/>
          <w:color w:val="000000"/>
          <w:lang w:eastAsia="en-US"/>
        </w:rPr>
        <w:t xml:space="preserve">ридцати) </w:t>
      </w:r>
      <w:r w:rsidRPr="003C16CA">
        <w:rPr>
          <w:rFonts w:eastAsia="Calibri"/>
          <w:color w:val="000000"/>
          <w:lang w:eastAsia="en-US"/>
        </w:rPr>
        <w:lastRenderedPageBreak/>
        <w:t xml:space="preserve">дней, то Стороны вправе расторгнуть настоящий </w:t>
      </w:r>
      <w:r w:rsidR="00DC081B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color w:val="000000"/>
          <w:lang w:eastAsia="en-US"/>
        </w:rPr>
        <w:t xml:space="preserve"> по письменному заявлению любой из Сторон и в этом случае ни одна из Сторон не вправе требовать возмещения убытков. 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Если, по мнению Сторон, оказание услуг может быть продолжено в порядке, действовавшем согласно настоящему </w:t>
      </w:r>
      <w:r w:rsidR="00DC081B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 xml:space="preserve"> до начала действия обстоятельств непреодолимой силы, то срок исполнения обязательств по </w:t>
      </w:r>
      <w:r w:rsidR="00DC081B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 xml:space="preserve"> продлевается соразмерно времени, в течение которого действовали обстоятельства непреодолимой силы и их последствия.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>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Несмотря на наступление обстоятельств непреодолимой силы, перед прекращением действия настоящего </w:t>
      </w:r>
      <w:r w:rsidR="00DC081B" w:rsidRPr="003C16CA">
        <w:rPr>
          <w:rFonts w:eastAsia="Calibri"/>
          <w:color w:val="000000"/>
          <w:lang w:eastAsia="en-US"/>
        </w:rPr>
        <w:t>Договора</w:t>
      </w:r>
      <w:r w:rsidRPr="003C16CA">
        <w:rPr>
          <w:rFonts w:eastAsia="Calibri"/>
          <w:color w:val="000000"/>
          <w:lang w:eastAsia="en-US"/>
        </w:rPr>
        <w:t xml:space="preserve"> вследствие указанной причины, Стороны прилагают все возможные усилия для осуществления окончательных взаиморасчетов.</w:t>
      </w:r>
    </w:p>
    <w:p w:rsidR="006F1275" w:rsidRPr="003C16CA" w:rsidRDefault="006F1275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rFonts w:eastAsia="Calibri"/>
          <w:b/>
          <w:bCs/>
          <w:color w:val="000000"/>
          <w:lang w:eastAsia="en-US"/>
        </w:rPr>
      </w:pPr>
      <w:r w:rsidRPr="003C16CA">
        <w:rPr>
          <w:rFonts w:eastAsia="Calibri"/>
          <w:b/>
          <w:bCs/>
          <w:color w:val="000000"/>
          <w:lang w:eastAsia="en-US"/>
        </w:rPr>
        <w:t>РАССМОТРЕНИЕ И РАЗРЕШЕНИЕ СПОРОВ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>Все споры и разногласия, которые могут возникнуть между Сторонами из настоящего</w:t>
      </w:r>
      <w:r w:rsidR="00A745A8" w:rsidRPr="003C16CA">
        <w:rPr>
          <w:rFonts w:eastAsia="Calibri"/>
          <w:color w:val="000000"/>
          <w:lang w:eastAsia="en-US"/>
        </w:rPr>
        <w:t xml:space="preserve"> Договора</w:t>
      </w:r>
      <w:r w:rsidRPr="003C16CA">
        <w:rPr>
          <w:rFonts w:eastAsia="Calibri"/>
          <w:color w:val="000000"/>
          <w:lang w:eastAsia="en-US"/>
        </w:rPr>
        <w:t xml:space="preserve"> или в связи с ним, будут разрешаться путем переговоров, в том числе в претензионном порядке.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</w:t>
      </w:r>
      <w:r w:rsidR="00A745A8" w:rsidRPr="003C16CA">
        <w:rPr>
          <w:rFonts w:eastAsia="Calibri"/>
          <w:color w:val="000000"/>
          <w:lang w:eastAsia="en-US"/>
        </w:rPr>
        <w:t>Договора</w:t>
      </w:r>
      <w:r w:rsidRPr="003C16CA">
        <w:rPr>
          <w:rFonts w:eastAsia="Calibri"/>
          <w:color w:val="000000"/>
          <w:lang w:eastAsia="en-US"/>
        </w:rPr>
        <w:t>.</w:t>
      </w:r>
    </w:p>
    <w:p w:rsidR="006F1275" w:rsidRPr="003C16CA" w:rsidRDefault="006F1275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>При не урегулировании Сторонами спора в досудебном порядке, спор разрешается в судебном порядке, в Арбитражном суде г. Москвы в соответствии с действующим законодательством Российской Федерации.</w:t>
      </w:r>
    </w:p>
    <w:p w:rsidR="002D3F4D" w:rsidRPr="003C16CA" w:rsidRDefault="002D3F4D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rFonts w:eastAsia="Calibri"/>
          <w:b/>
          <w:bCs/>
          <w:color w:val="000000"/>
          <w:lang w:eastAsia="en-US"/>
        </w:rPr>
      </w:pPr>
      <w:r w:rsidRPr="003C16CA">
        <w:rPr>
          <w:rFonts w:eastAsia="Calibri"/>
          <w:b/>
          <w:bCs/>
          <w:color w:val="000000"/>
          <w:lang w:eastAsia="en-US"/>
        </w:rPr>
        <w:t xml:space="preserve">СРОК ДЕЙСТВИЯ </w:t>
      </w:r>
      <w:r w:rsidR="008D60E6" w:rsidRPr="003C16CA">
        <w:rPr>
          <w:rFonts w:eastAsia="Calibri"/>
          <w:b/>
          <w:bCs/>
          <w:color w:val="000000"/>
          <w:lang w:eastAsia="en-US"/>
        </w:rPr>
        <w:t>ДОГОВОР</w:t>
      </w:r>
      <w:r w:rsidRPr="003C16CA">
        <w:rPr>
          <w:rFonts w:eastAsia="Calibri"/>
          <w:b/>
          <w:bCs/>
          <w:color w:val="000000"/>
          <w:lang w:eastAsia="en-US"/>
        </w:rPr>
        <w:t>А</w:t>
      </w:r>
    </w:p>
    <w:p w:rsidR="00163423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Настоящий </w:t>
      </w:r>
      <w:r w:rsidR="00A745A8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color w:val="000000"/>
          <w:lang w:eastAsia="en-US"/>
        </w:rPr>
        <w:t xml:space="preserve"> вступает в силу с момента его подписания обеими Сторонами и действует </w:t>
      </w:r>
      <w:r w:rsidR="00163423" w:rsidRPr="003C16CA">
        <w:rPr>
          <w:rFonts w:eastAsia="Calibri"/>
          <w:color w:val="000000"/>
          <w:lang w:eastAsia="en-US"/>
        </w:rPr>
        <w:t xml:space="preserve">до </w:t>
      </w:r>
      <w:r w:rsidR="00CD42A8" w:rsidRPr="003C16CA">
        <w:rPr>
          <w:rFonts w:eastAsia="Calibri"/>
          <w:color w:val="000000"/>
          <w:lang w:eastAsia="en-US"/>
        </w:rPr>
        <w:t>31 декабря 2020 года</w:t>
      </w:r>
      <w:r w:rsidR="00163423" w:rsidRPr="003C16CA">
        <w:rPr>
          <w:rFonts w:eastAsia="Calibri"/>
          <w:color w:val="000000"/>
          <w:lang w:eastAsia="en-US"/>
        </w:rPr>
        <w:t>.</w:t>
      </w:r>
    </w:p>
    <w:p w:rsidR="002D3F4D" w:rsidRPr="003C16CA" w:rsidRDefault="002D3F4D" w:rsidP="007952DA">
      <w:pPr>
        <w:keepNext/>
        <w:keepLines/>
        <w:numPr>
          <w:ilvl w:val="0"/>
          <w:numId w:val="11"/>
        </w:numPr>
        <w:tabs>
          <w:tab w:val="left" w:pos="851"/>
        </w:tabs>
        <w:spacing w:before="360" w:after="240"/>
        <w:ind w:left="0" w:right="28" w:firstLine="567"/>
        <w:jc w:val="center"/>
        <w:rPr>
          <w:rFonts w:eastAsia="Calibri"/>
          <w:b/>
          <w:bCs/>
          <w:color w:val="000000"/>
          <w:lang w:eastAsia="en-US"/>
        </w:rPr>
      </w:pPr>
      <w:r w:rsidRPr="003C16CA">
        <w:rPr>
          <w:rFonts w:eastAsia="Calibri"/>
          <w:b/>
          <w:bCs/>
          <w:color w:val="000000"/>
          <w:lang w:eastAsia="en-US"/>
        </w:rPr>
        <w:t>ПРОЧИЕ ПОЛОЖЕНИЯ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Любые изменения, дополнения и приложения к </w:t>
      </w:r>
      <w:r w:rsidR="00A745A8" w:rsidRPr="003C16CA">
        <w:rPr>
          <w:rFonts w:eastAsia="Calibri"/>
          <w:color w:val="000000"/>
          <w:lang w:eastAsia="en-US"/>
        </w:rPr>
        <w:t>настоящему Договору</w:t>
      </w:r>
      <w:r w:rsidRPr="003C16CA">
        <w:rPr>
          <w:rFonts w:eastAsia="Calibri"/>
          <w:color w:val="000000"/>
          <w:lang w:eastAsia="en-US"/>
        </w:rPr>
        <w:t xml:space="preserve">, выполненные установленным порядком и подписанные каждой из Сторон, являются его неотъемлемой частью и оформляются дополнительным соглашением. 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 Исполнитель не вправе передавать свои права и обязанности или их часть по настоящему </w:t>
      </w:r>
      <w:r w:rsidR="00A745A8" w:rsidRPr="003C16CA">
        <w:rPr>
          <w:rFonts w:eastAsia="Calibri"/>
          <w:color w:val="000000"/>
          <w:lang w:eastAsia="en-US"/>
        </w:rPr>
        <w:t xml:space="preserve">Договору </w:t>
      </w:r>
      <w:r w:rsidRPr="003C16CA">
        <w:rPr>
          <w:rFonts w:eastAsia="Calibri"/>
          <w:color w:val="000000"/>
          <w:lang w:eastAsia="en-US"/>
        </w:rPr>
        <w:t xml:space="preserve">третьему лицу без письменного согласия Заказчика, за исключением правопреемника Исполнителя вследствие реорганизации юридического лица в форме преобразования, слияния или присоединения. </w:t>
      </w:r>
    </w:p>
    <w:p w:rsidR="002D3F4D" w:rsidRPr="003C16CA" w:rsidRDefault="002D3F4D" w:rsidP="002D3F4D">
      <w:pPr>
        <w:ind w:firstLine="709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Передача прав и обязанностей по настоящему </w:t>
      </w:r>
      <w:r w:rsidR="00A745A8" w:rsidRPr="003C16CA">
        <w:rPr>
          <w:rFonts w:eastAsia="Calibri"/>
          <w:color w:val="000000"/>
          <w:lang w:eastAsia="en-US"/>
        </w:rPr>
        <w:t xml:space="preserve">Договору </w:t>
      </w:r>
      <w:r w:rsidRPr="003C16CA">
        <w:rPr>
          <w:rFonts w:eastAsia="Calibri"/>
          <w:color w:val="000000"/>
          <w:lang w:eastAsia="en-US"/>
        </w:rPr>
        <w:t xml:space="preserve">правопреемнику Исполнителя осуществляется путем заключения соответствующего дополнительного соглашения к настоящему </w:t>
      </w:r>
      <w:r w:rsidR="00A745A8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>.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В случае перемены Заказчика права и обязанности Заказчика по </w:t>
      </w:r>
      <w:r w:rsidR="00A745A8" w:rsidRPr="003C16CA">
        <w:rPr>
          <w:rFonts w:eastAsia="Calibri"/>
          <w:color w:val="000000"/>
          <w:lang w:eastAsia="en-US"/>
        </w:rPr>
        <w:t xml:space="preserve">Договору </w:t>
      </w:r>
      <w:r w:rsidRPr="003C16CA">
        <w:rPr>
          <w:rFonts w:eastAsia="Calibri"/>
          <w:color w:val="000000"/>
          <w:lang w:eastAsia="en-US"/>
        </w:rPr>
        <w:t>переходят к новому Заказчику в том же объеме и на тех же условиях.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Стороны обязуются не разглашать, не передавать третьим лицам информацию, связанную с исполнением сторонами настоящего </w:t>
      </w:r>
      <w:r w:rsidR="008D60E6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color w:val="000000"/>
          <w:lang w:eastAsia="en-US"/>
        </w:rPr>
        <w:t>а, иначе, как с</w:t>
      </w:r>
      <w:r w:rsidR="009A0DB1" w:rsidRPr="003C16CA">
        <w:rPr>
          <w:rFonts w:eastAsia="Calibri"/>
          <w:color w:val="000000"/>
          <w:lang w:eastAsia="en-US"/>
        </w:rPr>
        <w:t xml:space="preserve"> письменного обоюдного согласия</w:t>
      </w:r>
      <w:r w:rsidRPr="003C16CA">
        <w:rPr>
          <w:rFonts w:eastAsia="Calibri"/>
          <w:color w:val="000000"/>
          <w:lang w:eastAsia="en-US"/>
        </w:rPr>
        <w:t xml:space="preserve"> и за исключением случаев, предусмотренных законодательством Российской Федерации.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Настоящий </w:t>
      </w:r>
      <w:r w:rsidR="00A745A8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color w:val="000000"/>
          <w:lang w:eastAsia="en-US"/>
        </w:rPr>
        <w:t xml:space="preserve"> будет считаться исполненным и прекратившим свое действие после выполнения Сторонами взаимных обязательств по </w:t>
      </w:r>
      <w:r w:rsidR="00A745A8" w:rsidRPr="003C16CA">
        <w:rPr>
          <w:rFonts w:eastAsia="Calibri"/>
          <w:color w:val="000000"/>
          <w:lang w:eastAsia="en-US"/>
        </w:rPr>
        <w:t>Договору</w:t>
      </w:r>
      <w:r w:rsidRPr="003C16CA">
        <w:rPr>
          <w:rFonts w:eastAsia="Calibri"/>
          <w:color w:val="000000"/>
          <w:lang w:eastAsia="en-US"/>
        </w:rPr>
        <w:t xml:space="preserve"> и осуществления окончательных расчетов между Сторонами.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Во всем, что не оговорено в настоящем </w:t>
      </w:r>
      <w:r w:rsidR="00A745A8" w:rsidRPr="003C16CA">
        <w:rPr>
          <w:rFonts w:eastAsia="Calibri"/>
          <w:color w:val="000000"/>
          <w:lang w:eastAsia="en-US"/>
        </w:rPr>
        <w:t>Договоре</w:t>
      </w:r>
      <w:r w:rsidRPr="003C16CA">
        <w:rPr>
          <w:rFonts w:eastAsia="Calibri"/>
          <w:color w:val="000000"/>
          <w:lang w:eastAsia="en-US"/>
        </w:rPr>
        <w:t xml:space="preserve">, Стороны руководствуются </w:t>
      </w:r>
      <w:r w:rsidRPr="003C16CA">
        <w:rPr>
          <w:rFonts w:eastAsia="Calibri"/>
          <w:color w:val="000000"/>
          <w:lang w:eastAsia="en-US"/>
        </w:rPr>
        <w:lastRenderedPageBreak/>
        <w:t>действующим законодательством Российской Федерации.</w:t>
      </w:r>
    </w:p>
    <w:p w:rsidR="002D3F4D" w:rsidRPr="003C16CA" w:rsidRDefault="002D3F4D" w:rsidP="007952DA">
      <w:pPr>
        <w:keepNext/>
        <w:keepLines/>
        <w:numPr>
          <w:ilvl w:val="0"/>
          <w:numId w:val="11"/>
        </w:numPr>
        <w:tabs>
          <w:tab w:val="left" w:pos="426"/>
        </w:tabs>
        <w:spacing w:before="240" w:after="120"/>
        <w:ind w:left="0" w:right="28" w:firstLine="0"/>
        <w:jc w:val="center"/>
        <w:rPr>
          <w:rFonts w:eastAsia="Calibri"/>
          <w:b/>
          <w:color w:val="000000"/>
          <w:lang w:eastAsia="en-US"/>
        </w:rPr>
      </w:pPr>
      <w:r w:rsidRPr="003C16CA">
        <w:rPr>
          <w:rFonts w:eastAsia="Calibri"/>
          <w:b/>
          <w:color w:val="000000"/>
          <w:lang w:eastAsia="en-US"/>
        </w:rPr>
        <w:t xml:space="preserve"> ПЕРЕЧЕНЬ ПРИЛОЖЕНИЙ</w:t>
      </w:r>
    </w:p>
    <w:p w:rsidR="002D3F4D" w:rsidRPr="003C16CA" w:rsidRDefault="002D3F4D" w:rsidP="007952DA">
      <w:pPr>
        <w:widowControl w:val="0"/>
        <w:numPr>
          <w:ilvl w:val="1"/>
          <w:numId w:val="11"/>
        </w:numPr>
        <w:tabs>
          <w:tab w:val="left" w:pos="851"/>
        </w:tabs>
        <w:ind w:left="0" w:right="27" w:firstLine="360"/>
        <w:jc w:val="both"/>
        <w:rPr>
          <w:rFonts w:eastAsia="Calibri"/>
          <w:color w:val="000000"/>
          <w:lang w:eastAsia="en-US"/>
        </w:rPr>
      </w:pPr>
      <w:r w:rsidRPr="003C16CA">
        <w:rPr>
          <w:rFonts w:eastAsia="Calibri"/>
          <w:color w:val="000000"/>
          <w:lang w:eastAsia="en-US"/>
        </w:rPr>
        <w:t xml:space="preserve"> Неотъемлемой частью настоящего </w:t>
      </w:r>
      <w:r w:rsidR="008D60E6" w:rsidRPr="003C16CA">
        <w:rPr>
          <w:rFonts w:eastAsia="Calibri"/>
          <w:color w:val="000000"/>
          <w:lang w:eastAsia="en-US"/>
        </w:rPr>
        <w:t>Договор</w:t>
      </w:r>
      <w:r w:rsidRPr="003C16CA">
        <w:rPr>
          <w:rFonts w:eastAsia="Calibri"/>
          <w:color w:val="000000"/>
          <w:lang w:eastAsia="en-US"/>
        </w:rPr>
        <w:t>а являются следующие приложения:</w:t>
      </w:r>
    </w:p>
    <w:p w:rsidR="006836C3" w:rsidRPr="003C16CA" w:rsidRDefault="006836C3" w:rsidP="006836C3">
      <w:pPr>
        <w:pStyle w:val="44"/>
        <w:shd w:val="clear" w:color="auto" w:fill="auto"/>
        <w:tabs>
          <w:tab w:val="left" w:pos="709"/>
          <w:tab w:val="left" w:pos="1292"/>
        </w:tabs>
        <w:spacing w:before="0" w:after="0" w:line="240" w:lineRule="auto"/>
        <w:ind w:left="425" w:right="221" w:firstLine="0"/>
        <w:rPr>
          <w:sz w:val="24"/>
          <w:szCs w:val="24"/>
        </w:rPr>
      </w:pPr>
      <w:r w:rsidRPr="003C16CA">
        <w:rPr>
          <w:sz w:val="24"/>
          <w:szCs w:val="24"/>
        </w:rPr>
        <w:t>Приложение № 1. Техническое задание;</w:t>
      </w:r>
    </w:p>
    <w:p w:rsidR="006836C3" w:rsidRPr="003C16CA" w:rsidRDefault="006836C3" w:rsidP="006836C3">
      <w:pPr>
        <w:pStyle w:val="44"/>
        <w:shd w:val="clear" w:color="auto" w:fill="auto"/>
        <w:tabs>
          <w:tab w:val="left" w:pos="709"/>
          <w:tab w:val="left" w:pos="1292"/>
        </w:tabs>
        <w:spacing w:before="0" w:after="0" w:line="240" w:lineRule="auto"/>
        <w:ind w:left="425" w:right="221" w:firstLine="0"/>
        <w:rPr>
          <w:sz w:val="24"/>
          <w:szCs w:val="24"/>
        </w:rPr>
      </w:pPr>
      <w:r w:rsidRPr="003C16CA">
        <w:rPr>
          <w:sz w:val="24"/>
          <w:szCs w:val="24"/>
        </w:rPr>
        <w:t>Приложе</w:t>
      </w:r>
      <w:r w:rsidR="00B75B57" w:rsidRPr="003C16CA">
        <w:rPr>
          <w:sz w:val="24"/>
          <w:szCs w:val="24"/>
        </w:rPr>
        <w:t>ние № 2. Форма заявки Заказчика;</w:t>
      </w:r>
    </w:p>
    <w:p w:rsidR="00B75B57" w:rsidRPr="003C16CA" w:rsidRDefault="00B75B57" w:rsidP="006836C3">
      <w:pPr>
        <w:pStyle w:val="44"/>
        <w:shd w:val="clear" w:color="auto" w:fill="auto"/>
        <w:tabs>
          <w:tab w:val="left" w:pos="709"/>
          <w:tab w:val="left" w:pos="1292"/>
        </w:tabs>
        <w:spacing w:before="0" w:after="0" w:line="240" w:lineRule="auto"/>
        <w:ind w:left="425" w:right="221" w:firstLine="0"/>
        <w:rPr>
          <w:sz w:val="24"/>
          <w:szCs w:val="24"/>
        </w:rPr>
      </w:pPr>
      <w:r w:rsidRPr="003C16CA">
        <w:rPr>
          <w:sz w:val="24"/>
          <w:szCs w:val="24"/>
        </w:rPr>
        <w:t>Приложение № 3. Спецификация</w:t>
      </w:r>
      <w:r w:rsidR="00E53B17" w:rsidRPr="003C16CA">
        <w:rPr>
          <w:sz w:val="24"/>
          <w:szCs w:val="24"/>
        </w:rPr>
        <w:t>.</w:t>
      </w:r>
    </w:p>
    <w:p w:rsidR="00503772" w:rsidRPr="003C16CA" w:rsidRDefault="009B4061" w:rsidP="00A1786A">
      <w:pPr>
        <w:keepNext/>
        <w:keepLines/>
        <w:tabs>
          <w:tab w:val="left" w:pos="426"/>
        </w:tabs>
        <w:spacing w:before="240" w:after="240"/>
        <w:ind w:right="28"/>
        <w:jc w:val="center"/>
        <w:rPr>
          <w:b/>
          <w:bCs/>
          <w:sz w:val="28"/>
          <w:szCs w:val="28"/>
        </w:rPr>
      </w:pPr>
      <w:r w:rsidRPr="003C16CA">
        <w:rPr>
          <w:b/>
          <w:bCs/>
          <w:caps/>
          <w:sz w:val="28"/>
          <w:szCs w:val="28"/>
        </w:rPr>
        <w:t>11</w:t>
      </w:r>
      <w:r w:rsidR="00503772" w:rsidRPr="003C16CA">
        <w:rPr>
          <w:b/>
          <w:bCs/>
          <w:caps/>
          <w:sz w:val="28"/>
          <w:szCs w:val="28"/>
        </w:rPr>
        <w:t>. ЮРИДИЧЕСКИЕ АДРЕСА И БАНКОВСКИЕ РЕКВИЗИТЫ СТОРОН</w:t>
      </w:r>
    </w:p>
    <w:tbl>
      <w:tblPr>
        <w:tblW w:w="10093" w:type="dxa"/>
        <w:tblLook w:val="01E0" w:firstRow="1" w:lastRow="1" w:firstColumn="1" w:lastColumn="1" w:noHBand="0" w:noVBand="0"/>
      </w:tblPr>
      <w:tblGrid>
        <w:gridCol w:w="5103"/>
        <w:gridCol w:w="4990"/>
      </w:tblGrid>
      <w:tr w:rsidR="00046A86" w:rsidRPr="003C16CA" w:rsidTr="00A1786A">
        <w:trPr>
          <w:trHeight w:val="5376"/>
        </w:trPr>
        <w:tc>
          <w:tcPr>
            <w:tcW w:w="5103" w:type="dxa"/>
          </w:tcPr>
          <w:p w:rsidR="00A745A8" w:rsidRPr="003C16CA" w:rsidRDefault="00A745A8" w:rsidP="00A745A8">
            <w:pPr>
              <w:rPr>
                <w:b/>
              </w:rPr>
            </w:pPr>
            <w:r w:rsidRPr="003C16CA">
              <w:rPr>
                <w:b/>
              </w:rPr>
              <w:t>Заказчик:</w:t>
            </w:r>
          </w:p>
          <w:p w:rsidR="00A745A8" w:rsidRPr="003C16CA" w:rsidRDefault="00A745A8" w:rsidP="009F47E3">
            <w:pPr>
              <w:jc w:val="both"/>
            </w:pPr>
            <w:r w:rsidRPr="003C16CA">
      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</w:t>
            </w:r>
          </w:p>
          <w:p w:rsidR="00A745A8" w:rsidRPr="003C16CA" w:rsidRDefault="00A745A8" w:rsidP="009F47E3">
            <w:r w:rsidRPr="003C16CA">
              <w:t>(ГМЦ Росстата)</w:t>
            </w:r>
          </w:p>
          <w:p w:rsidR="00A745A8" w:rsidRPr="003C16CA" w:rsidRDefault="00A745A8" w:rsidP="009F47E3">
            <w:r w:rsidRPr="003C16CA">
              <w:t>ИНН 7719026593, КПП 771901001</w:t>
            </w:r>
          </w:p>
          <w:p w:rsidR="00A745A8" w:rsidRPr="003C16CA" w:rsidRDefault="00A745A8" w:rsidP="009F47E3">
            <w:r w:rsidRPr="003C16CA">
              <w:t>Юридический адрес: 105187, г.</w:t>
            </w:r>
            <w:r w:rsidRPr="003C16CA">
              <w:rPr>
                <w:lang w:val="en-US"/>
              </w:rPr>
              <w:t> </w:t>
            </w:r>
            <w:r w:rsidRPr="003C16CA">
              <w:t>Москва, Измайловское шоссе, д.44.</w:t>
            </w:r>
          </w:p>
          <w:p w:rsidR="00A745A8" w:rsidRPr="003C16CA" w:rsidRDefault="00A745A8" w:rsidP="009F47E3">
            <w:r w:rsidRPr="003C16CA">
              <w:t>Почтовый адрес: 105187, г.</w:t>
            </w:r>
            <w:r w:rsidRPr="003C16CA">
              <w:rPr>
                <w:lang w:val="en-US"/>
              </w:rPr>
              <w:t> </w:t>
            </w:r>
            <w:r w:rsidRPr="003C16CA">
              <w:t>Москва, Измайловское шоссе, д.44.</w:t>
            </w:r>
          </w:p>
          <w:p w:rsidR="00A745A8" w:rsidRPr="003C16CA" w:rsidRDefault="00A745A8" w:rsidP="009F47E3">
            <w:r w:rsidRPr="003C16CA">
              <w:t>Банк: ПАО «</w:t>
            </w:r>
            <w:proofErr w:type="spellStart"/>
            <w:r w:rsidRPr="003C16CA">
              <w:t>МИнБанк</w:t>
            </w:r>
            <w:proofErr w:type="spellEnd"/>
            <w:r w:rsidRPr="003C16CA">
              <w:t>» г. Москва                   БИК 044525600</w:t>
            </w:r>
          </w:p>
          <w:p w:rsidR="00A745A8" w:rsidRPr="003C16CA" w:rsidRDefault="00A745A8" w:rsidP="009F47E3">
            <w:r w:rsidRPr="003C16CA">
              <w:t>К/с 30101810300000000600</w:t>
            </w:r>
          </w:p>
          <w:p w:rsidR="00A745A8" w:rsidRPr="003C16CA" w:rsidRDefault="00A745A8" w:rsidP="009F47E3">
            <w:proofErr w:type="gramStart"/>
            <w:r w:rsidRPr="003C16CA">
              <w:t>Р</w:t>
            </w:r>
            <w:proofErr w:type="gramEnd"/>
            <w:r w:rsidRPr="003C16CA">
              <w:t>/с 40502810300130000067</w:t>
            </w:r>
          </w:p>
          <w:p w:rsidR="00A745A8" w:rsidRPr="003C16CA" w:rsidRDefault="00A745A8" w:rsidP="009F47E3">
            <w:r w:rsidRPr="003C16CA">
              <w:t>ОГРН 1027739185968,</w:t>
            </w:r>
          </w:p>
          <w:p w:rsidR="00A745A8" w:rsidRPr="003C16CA" w:rsidRDefault="00A745A8" w:rsidP="009F47E3">
            <w:r w:rsidRPr="003C16CA">
              <w:t>ОКПО 29360200, ОКВЭД 2  63.11,</w:t>
            </w:r>
            <w:r w:rsidRPr="003C16CA">
              <w:br/>
              <w:t>ОКТМО 45314000</w:t>
            </w:r>
          </w:p>
          <w:p w:rsidR="00A745A8" w:rsidRPr="003C16CA" w:rsidRDefault="00A745A8" w:rsidP="009F47E3"/>
          <w:p w:rsidR="009F47E3" w:rsidRPr="003C16CA" w:rsidRDefault="009F47E3" w:rsidP="009F47E3"/>
          <w:p w:rsidR="009F47E3" w:rsidRPr="003C16CA" w:rsidRDefault="009F47E3" w:rsidP="009F47E3"/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A5AA8" w:rsidRPr="003C16CA" w:rsidRDefault="00AA5AA8" w:rsidP="009F47E3">
            <w:pPr>
              <w:rPr>
                <w:b/>
              </w:rPr>
            </w:pPr>
          </w:p>
          <w:p w:rsidR="00A745A8" w:rsidRPr="003C16CA" w:rsidRDefault="00A745A8" w:rsidP="009F47E3">
            <w:pPr>
              <w:rPr>
                <w:b/>
              </w:rPr>
            </w:pPr>
            <w:r w:rsidRPr="003C16CA">
              <w:rPr>
                <w:b/>
              </w:rPr>
              <w:t xml:space="preserve">Временно </w:t>
            </w:r>
            <w:proofErr w:type="gramStart"/>
            <w:r w:rsidRPr="003C16CA">
              <w:rPr>
                <w:b/>
              </w:rPr>
              <w:t>исполняющий</w:t>
            </w:r>
            <w:proofErr w:type="gramEnd"/>
            <w:r w:rsidRPr="003C16CA">
              <w:rPr>
                <w:b/>
              </w:rPr>
              <w:t xml:space="preserve"> обязанности директора ГМЦ Росстата </w:t>
            </w:r>
          </w:p>
          <w:p w:rsidR="002D3F4D" w:rsidRPr="003C16CA" w:rsidRDefault="002D3F4D" w:rsidP="009F47E3">
            <w:pPr>
              <w:autoSpaceDE w:val="0"/>
              <w:autoSpaceDN w:val="0"/>
              <w:adjustRightInd w:val="0"/>
              <w:ind w:right="27"/>
              <w:rPr>
                <w:color w:val="000000"/>
                <w:sz w:val="28"/>
                <w:szCs w:val="28"/>
              </w:rPr>
            </w:pPr>
          </w:p>
          <w:p w:rsidR="009F47E3" w:rsidRPr="003C16CA" w:rsidRDefault="009F47E3" w:rsidP="009F47E3">
            <w:pPr>
              <w:autoSpaceDE w:val="0"/>
              <w:autoSpaceDN w:val="0"/>
              <w:adjustRightInd w:val="0"/>
              <w:ind w:right="27"/>
              <w:rPr>
                <w:color w:val="000000"/>
                <w:sz w:val="28"/>
                <w:szCs w:val="28"/>
              </w:rPr>
            </w:pPr>
          </w:p>
          <w:p w:rsidR="002D3F4D" w:rsidRPr="003C16CA" w:rsidRDefault="005D2446" w:rsidP="009F47E3">
            <w:pPr>
              <w:autoSpaceDE w:val="0"/>
              <w:autoSpaceDN w:val="0"/>
              <w:adjustRightInd w:val="0"/>
              <w:ind w:right="27"/>
              <w:rPr>
                <w:color w:val="000000"/>
              </w:rPr>
            </w:pPr>
            <w:r w:rsidRPr="003C16CA">
              <w:rPr>
                <w:color w:val="000000"/>
              </w:rPr>
              <w:t>___________________ /</w:t>
            </w:r>
            <w:r w:rsidRPr="003C16CA">
              <w:rPr>
                <w:color w:val="000000"/>
                <w:u w:val="single"/>
              </w:rPr>
              <w:t xml:space="preserve">А.Ю. </w:t>
            </w:r>
            <w:proofErr w:type="spellStart"/>
            <w:r w:rsidRPr="003C16CA">
              <w:rPr>
                <w:color w:val="000000"/>
                <w:u w:val="single"/>
              </w:rPr>
              <w:t>Выскребенцев</w:t>
            </w:r>
            <w:proofErr w:type="spellEnd"/>
            <w:r w:rsidR="0026215B" w:rsidRPr="003C16CA">
              <w:rPr>
                <w:color w:val="000000"/>
              </w:rPr>
              <w:t xml:space="preserve"> </w:t>
            </w:r>
            <w:r w:rsidR="002D3F4D" w:rsidRPr="003C16CA">
              <w:rPr>
                <w:color w:val="000000"/>
              </w:rPr>
              <w:t xml:space="preserve">/ </w:t>
            </w:r>
          </w:p>
          <w:p w:rsidR="002D3F4D" w:rsidRPr="003C16CA" w:rsidRDefault="002D3F4D" w:rsidP="009F47E3">
            <w:pPr>
              <w:autoSpaceDE w:val="0"/>
              <w:autoSpaceDN w:val="0"/>
              <w:adjustRightInd w:val="0"/>
              <w:ind w:right="27"/>
              <w:rPr>
                <w:color w:val="000000"/>
              </w:rPr>
            </w:pPr>
            <w:r w:rsidRPr="003C16CA">
              <w:rPr>
                <w:color w:val="000000"/>
              </w:rPr>
              <w:t xml:space="preserve">           (подпись)</w:t>
            </w:r>
          </w:p>
          <w:p w:rsidR="002D3F4D" w:rsidRPr="003C16CA" w:rsidRDefault="002D3F4D" w:rsidP="009F47E3">
            <w:pPr>
              <w:autoSpaceDE w:val="0"/>
              <w:autoSpaceDN w:val="0"/>
              <w:adjustRightInd w:val="0"/>
              <w:ind w:right="27"/>
              <w:rPr>
                <w:color w:val="000000"/>
              </w:rPr>
            </w:pPr>
            <w:r w:rsidRPr="003C16CA">
              <w:rPr>
                <w:color w:val="000000"/>
              </w:rPr>
              <w:t xml:space="preserve">               М.П. </w:t>
            </w:r>
          </w:p>
          <w:p w:rsidR="00046A86" w:rsidRPr="003C16CA" w:rsidRDefault="00046A86" w:rsidP="004B14F4">
            <w:pPr>
              <w:autoSpaceDE w:val="0"/>
              <w:autoSpaceDN w:val="0"/>
              <w:adjustRightInd w:val="0"/>
              <w:spacing w:line="276" w:lineRule="auto"/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</w:tcPr>
          <w:p w:rsidR="00FB79F0" w:rsidRPr="003C16CA" w:rsidRDefault="00FB79F0" w:rsidP="009F47E3">
            <w:pPr>
              <w:jc w:val="both"/>
              <w:rPr>
                <w:b/>
              </w:rPr>
            </w:pPr>
            <w:r w:rsidRPr="003C16CA">
              <w:rPr>
                <w:b/>
              </w:rPr>
              <w:t>Исполнитель</w:t>
            </w:r>
            <w:r w:rsidR="002955AA" w:rsidRPr="003C16CA">
              <w:rPr>
                <w:b/>
              </w:rPr>
              <w:t>:</w:t>
            </w:r>
          </w:p>
          <w:p w:rsidR="00F93F25" w:rsidRPr="003C16CA" w:rsidRDefault="00F93F25" w:rsidP="00F93F25">
            <w:r w:rsidRPr="003C16CA">
              <w:t>Федеральное государственное унитарное предприятие «Управление по эксплуатации зданий Федеральной службы государственной статистики» (ФГУП УЭЗ Росстата)</w:t>
            </w:r>
          </w:p>
          <w:p w:rsidR="00F93F25" w:rsidRPr="003C16CA" w:rsidRDefault="00F93F25" w:rsidP="00F93F25">
            <w:pPr>
              <w:rPr>
                <w:rStyle w:val="copytarget"/>
                <w:rFonts w:eastAsia="Arial Unicode MS"/>
              </w:rPr>
            </w:pPr>
            <w:r w:rsidRPr="003C16CA">
              <w:rPr>
                <w:sz w:val="22"/>
                <w:szCs w:val="22"/>
              </w:rPr>
              <w:t xml:space="preserve">ОКПО 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copytarget"/>
                <w:rFonts w:eastAsia="Arial Unicode MS"/>
              </w:rPr>
              <w:t>02342006</w:t>
            </w:r>
          </w:p>
          <w:p w:rsidR="00F93F25" w:rsidRPr="003C16CA" w:rsidRDefault="00F93F25" w:rsidP="00F93F25">
            <w:pPr>
              <w:rPr>
                <w:sz w:val="22"/>
                <w:szCs w:val="22"/>
              </w:rPr>
            </w:pPr>
            <w:r w:rsidRPr="003C16CA">
              <w:rPr>
                <w:sz w:val="22"/>
                <w:szCs w:val="22"/>
              </w:rPr>
              <w:t xml:space="preserve">Юр. адрес (индекс), </w:t>
            </w:r>
            <w:r w:rsidRPr="003C16CA">
              <w:t xml:space="preserve"> 107450, город Москва, Мясницкая улица, дом 39 корпус 1</w:t>
            </w:r>
          </w:p>
          <w:p w:rsidR="00F93F25" w:rsidRPr="003C16CA" w:rsidRDefault="00F93F25" w:rsidP="00F93F25">
            <w:r w:rsidRPr="003C16CA">
              <w:rPr>
                <w:sz w:val="22"/>
                <w:szCs w:val="22"/>
              </w:rPr>
              <w:t xml:space="preserve">Почтовый адрес (индекс) </w:t>
            </w:r>
            <w:r w:rsidRPr="003C16CA">
              <w:t xml:space="preserve"> 107450, город Москва, Мясницкая улица, дом 39 корпус 1</w:t>
            </w:r>
          </w:p>
          <w:p w:rsidR="00F93F25" w:rsidRPr="003C16CA" w:rsidRDefault="00F93F25" w:rsidP="00F93F25">
            <w:pPr>
              <w:rPr>
                <w:sz w:val="22"/>
                <w:szCs w:val="22"/>
              </w:rPr>
            </w:pPr>
            <w:r w:rsidRPr="003C16CA">
              <w:rPr>
                <w:sz w:val="22"/>
                <w:szCs w:val="22"/>
              </w:rPr>
              <w:t xml:space="preserve">Телефон: 8(495)607-44-79 </w:t>
            </w:r>
            <w:r w:rsidRPr="003C16CA">
              <w:rPr>
                <w:sz w:val="22"/>
                <w:szCs w:val="22"/>
                <w:lang w:val="en-US"/>
              </w:rPr>
              <w:t>e</w:t>
            </w:r>
            <w:r w:rsidRPr="003C16CA">
              <w:rPr>
                <w:sz w:val="22"/>
                <w:szCs w:val="22"/>
              </w:rPr>
              <w:t>-</w:t>
            </w:r>
            <w:r w:rsidRPr="003C16CA">
              <w:rPr>
                <w:sz w:val="22"/>
                <w:szCs w:val="22"/>
                <w:lang w:val="en-US"/>
              </w:rPr>
              <w:t>mail</w:t>
            </w:r>
            <w:r w:rsidRPr="003C16CA">
              <w:rPr>
                <w:sz w:val="22"/>
                <w:szCs w:val="22"/>
              </w:rPr>
              <w:t xml:space="preserve">: </w:t>
            </w:r>
            <w:proofErr w:type="spellStart"/>
            <w:r w:rsidRPr="003C16CA">
              <w:rPr>
                <w:sz w:val="22"/>
                <w:szCs w:val="22"/>
                <w:lang w:val="en-US"/>
              </w:rPr>
              <w:t>uezrosstata</w:t>
            </w:r>
            <w:proofErr w:type="spellEnd"/>
            <w:r w:rsidRPr="003C16CA">
              <w:rPr>
                <w:sz w:val="22"/>
                <w:szCs w:val="22"/>
              </w:rPr>
              <w:t>@</w:t>
            </w:r>
            <w:proofErr w:type="spellStart"/>
            <w:r w:rsidRPr="003C16CA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3C16CA">
              <w:rPr>
                <w:sz w:val="22"/>
                <w:szCs w:val="22"/>
              </w:rPr>
              <w:t>.</w:t>
            </w:r>
            <w:r w:rsidRPr="003C16CA">
              <w:rPr>
                <w:sz w:val="22"/>
                <w:szCs w:val="22"/>
                <w:lang w:val="en-US"/>
              </w:rPr>
              <w:t>com</w:t>
            </w:r>
          </w:p>
          <w:p w:rsidR="00F93F25" w:rsidRPr="003C16CA" w:rsidRDefault="00F93F25" w:rsidP="00F93F25">
            <w:pPr>
              <w:rPr>
                <w:rStyle w:val="copytarget"/>
                <w:rFonts w:eastAsia="Arial Unicode MS"/>
              </w:rPr>
            </w:pPr>
            <w:r w:rsidRPr="003C16CA">
              <w:rPr>
                <w:sz w:val="22"/>
                <w:szCs w:val="22"/>
              </w:rPr>
              <w:t xml:space="preserve">ОГРН 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copytarget"/>
                <w:rFonts w:eastAsia="Arial Unicode MS"/>
              </w:rPr>
              <w:t>1037739505715</w:t>
            </w:r>
          </w:p>
          <w:p w:rsidR="00F93F25" w:rsidRPr="003C16CA" w:rsidRDefault="00F93F25" w:rsidP="00F93F25">
            <w:pPr>
              <w:rPr>
                <w:sz w:val="22"/>
                <w:szCs w:val="22"/>
              </w:rPr>
            </w:pPr>
            <w:r w:rsidRPr="003C16CA">
              <w:rPr>
                <w:sz w:val="22"/>
                <w:szCs w:val="22"/>
              </w:rPr>
              <w:t xml:space="preserve">ИНН 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copytarget"/>
                <w:rFonts w:eastAsia="Arial Unicode MS"/>
              </w:rPr>
              <w:t>7708036751</w:t>
            </w:r>
            <w:r w:rsidRPr="003C16CA">
              <w:t xml:space="preserve"> </w:t>
            </w:r>
            <w:r w:rsidRPr="003C16CA">
              <w:rPr>
                <w:sz w:val="22"/>
                <w:szCs w:val="22"/>
              </w:rPr>
              <w:t xml:space="preserve"> КПП 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copytarget"/>
                <w:rFonts w:eastAsia="Arial Unicode MS"/>
              </w:rPr>
              <w:t>770801001</w:t>
            </w:r>
          </w:p>
          <w:p w:rsidR="00F93F25" w:rsidRPr="003C16CA" w:rsidRDefault="00F93F25" w:rsidP="00F93F25">
            <w:pPr>
              <w:rPr>
                <w:sz w:val="22"/>
                <w:szCs w:val="22"/>
              </w:rPr>
            </w:pPr>
            <w:r w:rsidRPr="003C16CA">
              <w:rPr>
                <w:sz w:val="22"/>
                <w:szCs w:val="22"/>
              </w:rPr>
              <w:t>ОКТМО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copytarget"/>
                <w:rFonts w:eastAsia="Arial Unicode MS"/>
              </w:rPr>
              <w:t>45378000000</w:t>
            </w:r>
            <w:r w:rsidRPr="003C16CA">
              <w:rPr>
                <w:sz w:val="22"/>
                <w:szCs w:val="22"/>
              </w:rPr>
              <w:t xml:space="preserve">    ОКВЭД</w:t>
            </w:r>
            <w:r w:rsidRPr="003C16CA">
              <w:t xml:space="preserve"> </w:t>
            </w:r>
            <w:r w:rsidRPr="003C16CA">
              <w:rPr>
                <w:rStyle w:val="32"/>
                <w:i w:val="0"/>
              </w:rPr>
              <w:t>2</w:t>
            </w:r>
            <w:r w:rsidRPr="003C16CA">
              <w:rPr>
                <w:rStyle w:val="32"/>
              </w:rPr>
              <w:t xml:space="preserve"> </w:t>
            </w:r>
            <w:r w:rsidRPr="003C16CA">
              <w:rPr>
                <w:rStyle w:val="bolder"/>
              </w:rPr>
              <w:t>68.32.2</w:t>
            </w:r>
          </w:p>
          <w:p w:rsidR="00F93F25" w:rsidRPr="003C16CA" w:rsidRDefault="00F93F25" w:rsidP="00F93F25">
            <w:r w:rsidRPr="003C16CA">
              <w:t>БИК 044525225</w:t>
            </w:r>
          </w:p>
          <w:p w:rsidR="00F93F25" w:rsidRPr="003C16CA" w:rsidRDefault="00F93F25" w:rsidP="00F93F25">
            <w:r w:rsidRPr="003C16CA">
              <w:t xml:space="preserve">Банковские реквизиты: </w:t>
            </w:r>
          </w:p>
          <w:p w:rsidR="00F93F25" w:rsidRPr="003C16CA" w:rsidRDefault="00F93F25" w:rsidP="00F93F25">
            <w:pPr>
              <w:jc w:val="both"/>
            </w:pPr>
            <w:proofErr w:type="gramStart"/>
            <w:r w:rsidRPr="003C16CA">
              <w:t>р</w:t>
            </w:r>
            <w:proofErr w:type="gramEnd"/>
            <w:r w:rsidRPr="003C16CA">
              <w:t>/</w:t>
            </w:r>
            <w:proofErr w:type="spellStart"/>
            <w:r w:rsidRPr="003C16CA">
              <w:t>сч</w:t>
            </w:r>
            <w:proofErr w:type="spellEnd"/>
            <w:r w:rsidRPr="003C16CA">
              <w:t>. 405 028 109 380 000 001 04</w:t>
            </w:r>
          </w:p>
          <w:p w:rsidR="00F93F25" w:rsidRPr="003C16CA" w:rsidRDefault="00F93F25" w:rsidP="00F93F25">
            <w:pPr>
              <w:jc w:val="both"/>
            </w:pPr>
            <w:r w:rsidRPr="003C16CA">
              <w:t>в ПАО СБЕРБАНК г. Москва,</w:t>
            </w:r>
          </w:p>
          <w:p w:rsidR="00F93F25" w:rsidRPr="003C16CA" w:rsidRDefault="00F93F25" w:rsidP="00F93F25">
            <w:r w:rsidRPr="003C16CA">
              <w:t>к/с 30101810400000000225</w:t>
            </w:r>
          </w:p>
          <w:p w:rsidR="00314378" w:rsidRPr="003C16CA" w:rsidRDefault="00314378" w:rsidP="009F47E3">
            <w:pPr>
              <w:jc w:val="both"/>
            </w:pPr>
          </w:p>
          <w:p w:rsidR="00F93F25" w:rsidRPr="003C16CA" w:rsidRDefault="00F93F25" w:rsidP="009F47E3">
            <w:pPr>
              <w:jc w:val="both"/>
            </w:pPr>
          </w:p>
          <w:p w:rsidR="00F93F25" w:rsidRPr="003C16CA" w:rsidRDefault="00F93F25" w:rsidP="009F47E3">
            <w:pPr>
              <w:jc w:val="both"/>
            </w:pPr>
          </w:p>
          <w:p w:rsidR="00F93F25" w:rsidRPr="003C16CA" w:rsidRDefault="00F93F25" w:rsidP="009F47E3">
            <w:pPr>
              <w:jc w:val="both"/>
            </w:pPr>
          </w:p>
          <w:p w:rsidR="00F93F25" w:rsidRPr="003C16CA" w:rsidRDefault="00F93F25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314378" w:rsidRPr="003C16CA" w:rsidRDefault="00314378" w:rsidP="009F47E3">
            <w:pPr>
              <w:jc w:val="both"/>
            </w:pPr>
          </w:p>
          <w:p w:rsidR="00AA5AA8" w:rsidRPr="003C16CA" w:rsidRDefault="00AA5AA8" w:rsidP="00AA5AA8">
            <w:pPr>
              <w:rPr>
                <w:b/>
              </w:rPr>
            </w:pPr>
            <w:r w:rsidRPr="003C16CA">
              <w:rPr>
                <w:b/>
              </w:rPr>
              <w:t>Директор ФГУП УЭЗ Росстата</w:t>
            </w:r>
          </w:p>
          <w:p w:rsidR="00314378" w:rsidRPr="003C16CA" w:rsidRDefault="00314378" w:rsidP="009F47E3">
            <w:pPr>
              <w:jc w:val="both"/>
            </w:pPr>
          </w:p>
          <w:p w:rsidR="00AA5AA8" w:rsidRPr="003C16CA" w:rsidRDefault="00AA5AA8" w:rsidP="009F47E3">
            <w:pPr>
              <w:jc w:val="both"/>
            </w:pPr>
          </w:p>
          <w:p w:rsidR="00314378" w:rsidRPr="003C16CA" w:rsidRDefault="00314378" w:rsidP="00155C33">
            <w:pPr>
              <w:spacing w:line="276" w:lineRule="auto"/>
              <w:jc w:val="both"/>
            </w:pPr>
          </w:p>
          <w:p w:rsidR="00FB79F0" w:rsidRPr="003C16CA" w:rsidRDefault="00660B4F" w:rsidP="00155C33">
            <w:pPr>
              <w:spacing w:line="276" w:lineRule="auto"/>
              <w:jc w:val="both"/>
            </w:pPr>
            <w:r w:rsidRPr="003C16CA">
              <w:t>_________</w:t>
            </w:r>
            <w:r w:rsidR="009F47E3" w:rsidRPr="003C16CA">
              <w:t>_______</w:t>
            </w:r>
            <w:r w:rsidRPr="003C16CA">
              <w:t>___</w:t>
            </w:r>
            <w:r w:rsidR="00FB79F0" w:rsidRPr="003C16CA">
              <w:t>/</w:t>
            </w:r>
            <w:r w:rsidR="00AA5AA8" w:rsidRPr="003C16CA">
              <w:t xml:space="preserve">К.С. </w:t>
            </w:r>
            <w:proofErr w:type="spellStart"/>
            <w:r w:rsidR="00AA5AA8" w:rsidRPr="003C16CA">
              <w:t>Билютин</w:t>
            </w:r>
            <w:proofErr w:type="spellEnd"/>
            <w:r w:rsidR="00AA5AA8" w:rsidRPr="003C16CA">
              <w:t xml:space="preserve"> </w:t>
            </w:r>
            <w:r w:rsidRPr="003C16CA">
              <w:t>/</w:t>
            </w:r>
          </w:p>
          <w:p w:rsidR="00FB79F0" w:rsidRPr="003C16CA" w:rsidRDefault="00FB79F0" w:rsidP="00155C33">
            <w:pPr>
              <w:spacing w:line="276" w:lineRule="auto"/>
              <w:jc w:val="both"/>
            </w:pPr>
            <w:r w:rsidRPr="003C16CA">
              <w:t xml:space="preserve">    (подпись)</w:t>
            </w:r>
          </w:p>
          <w:p w:rsidR="00046A86" w:rsidRPr="003C16CA" w:rsidRDefault="00FB79F0" w:rsidP="00155C33">
            <w:pPr>
              <w:spacing w:line="276" w:lineRule="auto"/>
              <w:jc w:val="both"/>
            </w:pPr>
            <w:r w:rsidRPr="003C16CA">
              <w:t xml:space="preserve">                 М.П.</w:t>
            </w:r>
          </w:p>
        </w:tc>
      </w:tr>
    </w:tbl>
    <w:p w:rsidR="00503772" w:rsidRPr="003C16CA" w:rsidRDefault="00503772" w:rsidP="004B14F4">
      <w:pPr>
        <w:ind w:right="27"/>
        <w:outlineLvl w:val="0"/>
        <w:rPr>
          <w:sz w:val="28"/>
          <w:szCs w:val="28"/>
        </w:rPr>
      </w:pPr>
    </w:p>
    <w:p w:rsidR="00494D89" w:rsidRPr="003C16CA" w:rsidRDefault="00503772" w:rsidP="004B14F4">
      <w:pPr>
        <w:ind w:right="27" w:firstLine="567"/>
        <w:jc w:val="center"/>
        <w:outlineLvl w:val="0"/>
        <w:rPr>
          <w:sz w:val="28"/>
          <w:szCs w:val="28"/>
        </w:rPr>
      </w:pPr>
      <w:r w:rsidRPr="003C16CA">
        <w:rPr>
          <w:sz w:val="28"/>
          <w:szCs w:val="28"/>
        </w:rPr>
        <w:t xml:space="preserve">                                                            </w:t>
      </w:r>
    </w:p>
    <w:p w:rsidR="009A0DB1" w:rsidRPr="003C16CA" w:rsidRDefault="009A0DB1" w:rsidP="002E4C55">
      <w:pPr>
        <w:ind w:left="6521" w:right="27"/>
        <w:outlineLvl w:val="0"/>
      </w:pPr>
    </w:p>
    <w:p w:rsidR="002E4C55" w:rsidRPr="003C16CA" w:rsidRDefault="00503772" w:rsidP="002E4C55">
      <w:pPr>
        <w:ind w:left="6521" w:right="27"/>
        <w:outlineLvl w:val="0"/>
      </w:pPr>
      <w:r w:rsidRPr="003C16CA">
        <w:lastRenderedPageBreak/>
        <w:t>Приложение № 1</w:t>
      </w:r>
    </w:p>
    <w:p w:rsidR="002E4C55" w:rsidRPr="003C16CA" w:rsidRDefault="00503772" w:rsidP="002E4C55">
      <w:pPr>
        <w:ind w:left="6521" w:right="27"/>
        <w:outlineLvl w:val="0"/>
      </w:pPr>
      <w:r w:rsidRPr="003C16CA">
        <w:t xml:space="preserve">к </w:t>
      </w:r>
      <w:r w:rsidR="008D60E6" w:rsidRPr="003C16CA">
        <w:t>Договор</w:t>
      </w:r>
      <w:r w:rsidRPr="003C16CA">
        <w:t>у № _________</w:t>
      </w:r>
    </w:p>
    <w:p w:rsidR="00503772" w:rsidRPr="003C16CA" w:rsidRDefault="00503772" w:rsidP="002E4C55">
      <w:pPr>
        <w:ind w:left="6521" w:right="27"/>
        <w:outlineLvl w:val="0"/>
      </w:pPr>
      <w:r w:rsidRPr="003C16CA">
        <w:t>от «__» ____</w:t>
      </w:r>
      <w:r w:rsidR="00D6732A" w:rsidRPr="003C16CA">
        <w:t>___</w:t>
      </w:r>
      <w:r w:rsidRPr="003C16CA">
        <w:t>_____ 20</w:t>
      </w:r>
      <w:r w:rsidR="0021576C" w:rsidRPr="003C16CA">
        <w:t>20</w:t>
      </w:r>
      <w:r w:rsidRPr="003C16CA">
        <w:t xml:space="preserve"> г. </w:t>
      </w:r>
    </w:p>
    <w:p w:rsidR="00503772" w:rsidRPr="003C16CA" w:rsidRDefault="00503772" w:rsidP="004B14F4">
      <w:pPr>
        <w:spacing w:line="276" w:lineRule="auto"/>
        <w:ind w:right="27" w:firstLine="567"/>
        <w:jc w:val="center"/>
        <w:rPr>
          <w:rFonts w:eastAsia="Times"/>
          <w:b/>
          <w:sz w:val="28"/>
          <w:szCs w:val="28"/>
          <w:lang w:eastAsia="en-US"/>
        </w:rPr>
      </w:pPr>
    </w:p>
    <w:p w:rsidR="00503772" w:rsidRPr="003C16CA" w:rsidRDefault="00503772" w:rsidP="004B14F4">
      <w:pPr>
        <w:ind w:right="27" w:firstLine="567"/>
        <w:jc w:val="center"/>
        <w:rPr>
          <w:rFonts w:eastAsia="Times"/>
          <w:b/>
          <w:sz w:val="28"/>
          <w:szCs w:val="28"/>
          <w:lang w:eastAsia="en-US"/>
        </w:rPr>
      </w:pPr>
      <w:r w:rsidRPr="003C16CA">
        <w:rPr>
          <w:rFonts w:eastAsia="Times"/>
          <w:b/>
          <w:sz w:val="28"/>
          <w:szCs w:val="28"/>
          <w:lang w:eastAsia="en-US"/>
        </w:rPr>
        <w:t>ТЕХНИЧЕСКОЕ ЗАДАНИЕ</w:t>
      </w:r>
    </w:p>
    <w:p w:rsidR="00BD3C5A" w:rsidRPr="003C16CA" w:rsidRDefault="00BD3C5A" w:rsidP="00BD3C5A">
      <w:pPr>
        <w:widowControl w:val="0"/>
        <w:tabs>
          <w:tab w:val="left" w:pos="851"/>
        </w:tabs>
        <w:ind w:right="27"/>
        <w:contextualSpacing/>
        <w:rPr>
          <w:rFonts w:eastAsia="Times"/>
          <w:b/>
          <w:sz w:val="28"/>
          <w:szCs w:val="28"/>
          <w:lang w:eastAsia="en-US"/>
        </w:rPr>
      </w:pPr>
    </w:p>
    <w:p w:rsidR="0071701A" w:rsidRPr="003C16CA" w:rsidRDefault="0071701A" w:rsidP="0071701A">
      <w:pPr>
        <w:ind w:right="27"/>
        <w:jc w:val="both"/>
      </w:pPr>
    </w:p>
    <w:p w:rsidR="003E45C2" w:rsidRPr="003C16CA" w:rsidRDefault="0071701A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</w:pPr>
      <w:r w:rsidRPr="003C16CA">
        <w:t>Место оказания услуг</w:t>
      </w:r>
      <w:r w:rsidR="00600182" w:rsidRPr="003C16CA">
        <w:t xml:space="preserve"> по дезинфекции помещений в целях профилактики </w:t>
      </w:r>
      <w:proofErr w:type="spellStart"/>
      <w:r w:rsidR="00600182" w:rsidRPr="003C16CA">
        <w:t>коронавирусной</w:t>
      </w:r>
      <w:proofErr w:type="spellEnd"/>
      <w:r w:rsidR="00600182" w:rsidRPr="003C16CA">
        <w:t xml:space="preserve"> инфекции</w:t>
      </w:r>
      <w:r w:rsidRPr="003C16CA">
        <w:t xml:space="preserve">: </w:t>
      </w:r>
      <w:r w:rsidR="002955AA" w:rsidRPr="003C16CA">
        <w:t xml:space="preserve">здание ГМЦ Росстата, расположенное по адресу г. Москва, Измайловское шоссе, д.44. </w:t>
      </w:r>
    </w:p>
    <w:p w:rsidR="00BD3C5A" w:rsidRPr="003C16CA" w:rsidRDefault="00BD3C5A" w:rsidP="007952DA">
      <w:pPr>
        <w:pStyle w:val="afd"/>
        <w:widowControl w:val="0"/>
        <w:numPr>
          <w:ilvl w:val="0"/>
          <w:numId w:val="12"/>
        </w:numPr>
        <w:tabs>
          <w:tab w:val="left" w:pos="993"/>
        </w:tabs>
        <w:ind w:left="993" w:right="27" w:hanging="426"/>
        <w:jc w:val="both"/>
      </w:pPr>
      <w:r w:rsidRPr="003C16CA">
        <w:t xml:space="preserve">Общее количество обрабатываемой площади – </w:t>
      </w:r>
      <w:r w:rsidR="009A0DB1" w:rsidRPr="003C16CA">
        <w:rPr>
          <w:lang w:eastAsia="en-US" w:bidi="ru-RU"/>
        </w:rPr>
        <w:t>52 982,2</w:t>
      </w:r>
      <w:r w:rsidRPr="003C16CA">
        <w:t xml:space="preserve"> </w:t>
      </w:r>
      <w:proofErr w:type="spellStart"/>
      <w:r w:rsidRPr="003C16CA">
        <w:t>кв.м</w:t>
      </w:r>
      <w:proofErr w:type="spellEnd"/>
      <w:r w:rsidRPr="003C16CA">
        <w:t xml:space="preserve">. </w:t>
      </w:r>
    </w:p>
    <w:p w:rsidR="00DE089A" w:rsidRPr="003C16CA" w:rsidRDefault="00BD3C5A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</w:pPr>
      <w:r w:rsidRPr="003C16CA">
        <w:t>Исполнитель обязуется оказывать Заказчику услуги отдельными выездами, количество обрабатываемой площади определяется на основании заявки Заказчика, оформленной по форме (Приложение № 2</w:t>
      </w:r>
      <w:r w:rsidR="00D6732A" w:rsidRPr="003C16CA">
        <w:t xml:space="preserve"> </w:t>
      </w:r>
      <w:r w:rsidRPr="003C16CA">
        <w:t xml:space="preserve">к настоящему Договору). </w:t>
      </w:r>
    </w:p>
    <w:p w:rsidR="006B350B" w:rsidRPr="003C16CA" w:rsidRDefault="003E45C2" w:rsidP="00CD42A8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</w:pPr>
      <w:r w:rsidRPr="003C16CA">
        <w:t xml:space="preserve">Минимальное количество обрабатываемой площади по заявке </w:t>
      </w:r>
      <w:r w:rsidR="00BD3C5A" w:rsidRPr="003C16CA">
        <w:t>–</w:t>
      </w:r>
      <w:r w:rsidR="00377AE1" w:rsidRPr="003C16CA">
        <w:t xml:space="preserve"> </w:t>
      </w:r>
      <w:r w:rsidRPr="003C16CA">
        <w:t xml:space="preserve">1000 </w:t>
      </w:r>
      <w:proofErr w:type="spellStart"/>
      <w:r w:rsidRPr="003C16CA">
        <w:t>кв.м</w:t>
      </w:r>
      <w:proofErr w:type="spellEnd"/>
      <w:r w:rsidRPr="003C16CA">
        <w:t>.</w:t>
      </w:r>
    </w:p>
    <w:p w:rsidR="00536CE0" w:rsidRPr="003C16CA" w:rsidRDefault="00536CE0" w:rsidP="00CD42A8">
      <w:pPr>
        <w:ind w:right="28"/>
        <w:jc w:val="both"/>
        <w:rPr>
          <w:b/>
          <w:sz w:val="28"/>
          <w:szCs w:val="28"/>
          <w:u w:val="single"/>
        </w:rPr>
      </w:pPr>
      <w:r w:rsidRPr="003C16CA">
        <w:rPr>
          <w:b/>
          <w:u w:val="single"/>
        </w:rPr>
        <w:t>Условия оказания услуг:</w:t>
      </w:r>
    </w:p>
    <w:p w:rsidR="00536CE0" w:rsidRPr="003C16CA" w:rsidRDefault="00536CE0" w:rsidP="00CD42A8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b/>
          <w:sz w:val="28"/>
          <w:szCs w:val="28"/>
          <w:u w:val="single"/>
        </w:rPr>
      </w:pPr>
      <w:r w:rsidRPr="003C16CA">
        <w:t xml:space="preserve">Исполнитель оказывает услуги </w:t>
      </w:r>
      <w:r w:rsidR="009930D3" w:rsidRPr="003C16CA">
        <w:t xml:space="preserve">по дезинфекции помещений в целях профилактики </w:t>
      </w:r>
      <w:proofErr w:type="spellStart"/>
      <w:r w:rsidR="009930D3" w:rsidRPr="003C16CA">
        <w:t>коронавирусной</w:t>
      </w:r>
      <w:proofErr w:type="spellEnd"/>
      <w:r w:rsidR="009930D3" w:rsidRPr="003C16CA">
        <w:t xml:space="preserve"> инфекции</w:t>
      </w:r>
      <w:r w:rsidRPr="003C16CA">
        <w:t>.</w:t>
      </w:r>
    </w:p>
    <w:p w:rsidR="00600182" w:rsidRPr="003C16CA" w:rsidRDefault="005776A9" w:rsidP="00CD42A8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color w:val="000000"/>
        </w:rPr>
      </w:pPr>
      <w:proofErr w:type="gramStart"/>
      <w:r w:rsidRPr="003C16CA">
        <w:rPr>
          <w:color w:val="000000"/>
        </w:rPr>
        <w:t xml:space="preserve">Разработка тактики, выбор метода работы, условия проведения каждого вида работ </w:t>
      </w:r>
      <w:r w:rsidR="00600182" w:rsidRPr="003C16CA">
        <w:rPr>
          <w:color w:val="000000"/>
        </w:rPr>
        <w:t>выполняются</w:t>
      </w:r>
      <w:r w:rsidRPr="003C16CA">
        <w:rPr>
          <w:color w:val="000000"/>
        </w:rPr>
        <w:t xml:space="preserve"> </w:t>
      </w:r>
      <w:r w:rsidR="00600182" w:rsidRPr="003C16CA">
        <w:rPr>
          <w:color w:val="000000"/>
        </w:rPr>
        <w:t xml:space="preserve">Исполнителем </w:t>
      </w:r>
      <w:r w:rsidRPr="003C16CA">
        <w:rPr>
          <w:color w:val="000000"/>
        </w:rPr>
        <w:t>согласно СанПиН 3.5.1378-03 "О введении в действие санитарно-эпидемиологических правил СП 3.5.1378-03"</w:t>
      </w:r>
      <w:r w:rsidR="00600182" w:rsidRPr="003C16CA">
        <w:rPr>
          <w:color w:val="000000"/>
        </w:rPr>
        <w:t>, а так же</w:t>
      </w:r>
      <w:r w:rsidRPr="003C16CA">
        <w:rPr>
          <w:color w:val="000000"/>
        </w:rPr>
        <w:t xml:space="preserve"> </w:t>
      </w:r>
      <w:r w:rsidR="00600182" w:rsidRPr="003C16CA">
        <w:rPr>
          <w:color w:val="000000"/>
        </w:rPr>
        <w:t xml:space="preserve">инструкциям </w:t>
      </w:r>
      <w:proofErr w:type="spellStart"/>
      <w:r w:rsidR="00600182" w:rsidRPr="003C16CA">
        <w:rPr>
          <w:color w:val="000000"/>
        </w:rPr>
        <w:t>Роспотребнадзора</w:t>
      </w:r>
      <w:proofErr w:type="spellEnd"/>
      <w:r w:rsidR="00600182" w:rsidRPr="003C16CA">
        <w:rPr>
          <w:color w:val="000000"/>
        </w:rPr>
        <w:t xml:space="preserve"> от 23.01.2020 г. №02/770-2020-32, от 27.03.2020 г. №02/5210-2020-24, </w:t>
      </w:r>
      <w:r w:rsidRPr="003C16CA">
        <w:rPr>
          <w:color w:val="000000"/>
        </w:rPr>
        <w:t>с учетом особенностей объекта, включающих его местонахождение</w:t>
      </w:r>
      <w:r w:rsidR="003E45C2" w:rsidRPr="003C16CA">
        <w:rPr>
          <w:color w:val="000000"/>
        </w:rPr>
        <w:t>, целевое назначение, санитарно-</w:t>
      </w:r>
      <w:r w:rsidRPr="003C16CA">
        <w:rPr>
          <w:color w:val="000000"/>
        </w:rPr>
        <w:t>техническое состояние, режим работы.</w:t>
      </w:r>
      <w:r w:rsidR="00314378" w:rsidRPr="003C16CA">
        <w:rPr>
          <w:rFonts w:ascii="ArialMT" w:hAnsi="ArialMT" w:cs="ArialMT"/>
        </w:rPr>
        <w:t xml:space="preserve"> </w:t>
      </w:r>
      <w:proofErr w:type="gramEnd"/>
    </w:p>
    <w:p w:rsidR="00600182" w:rsidRPr="003C16CA" w:rsidRDefault="000D49E5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color w:val="000000"/>
        </w:rPr>
      </w:pPr>
      <w:r w:rsidRPr="003C16CA">
        <w:rPr>
          <w:color w:val="000000"/>
        </w:rPr>
        <w:t xml:space="preserve">Перед проведением работ </w:t>
      </w:r>
      <w:r w:rsidR="00377AE1" w:rsidRPr="003C16CA">
        <w:rPr>
          <w:color w:val="000000"/>
        </w:rPr>
        <w:t xml:space="preserve">по дезинфекции </w:t>
      </w:r>
      <w:r w:rsidRPr="003C16CA">
        <w:rPr>
          <w:color w:val="000000"/>
        </w:rPr>
        <w:t xml:space="preserve">Исполнитель </w:t>
      </w:r>
      <w:r w:rsidR="00377AE1" w:rsidRPr="003C16CA">
        <w:rPr>
          <w:color w:val="000000"/>
        </w:rPr>
        <w:t>согласовывает с</w:t>
      </w:r>
      <w:r w:rsidRPr="003C16CA">
        <w:rPr>
          <w:color w:val="000000"/>
        </w:rPr>
        <w:t xml:space="preserve"> Заказчик</w:t>
      </w:r>
      <w:r w:rsidR="00377AE1" w:rsidRPr="003C16CA">
        <w:rPr>
          <w:color w:val="000000"/>
        </w:rPr>
        <w:t>ом</w:t>
      </w:r>
      <w:r w:rsidR="00DE089A" w:rsidRPr="003C16CA">
        <w:rPr>
          <w:color w:val="000000"/>
        </w:rPr>
        <w:t xml:space="preserve"> </w:t>
      </w:r>
      <w:r w:rsidRPr="003C16CA">
        <w:rPr>
          <w:color w:val="000000"/>
        </w:rPr>
        <w:t>дат</w:t>
      </w:r>
      <w:r w:rsidR="00377AE1" w:rsidRPr="003C16CA">
        <w:rPr>
          <w:color w:val="000000"/>
        </w:rPr>
        <w:t>у</w:t>
      </w:r>
      <w:r w:rsidR="00DE089A" w:rsidRPr="003C16CA">
        <w:rPr>
          <w:color w:val="000000"/>
        </w:rPr>
        <w:t>, врем</w:t>
      </w:r>
      <w:r w:rsidR="00377AE1" w:rsidRPr="003C16CA">
        <w:rPr>
          <w:color w:val="000000"/>
        </w:rPr>
        <w:t xml:space="preserve">я </w:t>
      </w:r>
      <w:r w:rsidRPr="003C16CA">
        <w:rPr>
          <w:color w:val="000000"/>
        </w:rPr>
        <w:t>проведения</w:t>
      </w:r>
      <w:r w:rsidR="00DE089A" w:rsidRPr="003C16CA">
        <w:rPr>
          <w:color w:val="000000"/>
        </w:rPr>
        <w:t xml:space="preserve"> работ</w:t>
      </w:r>
      <w:r w:rsidRPr="003C16CA">
        <w:rPr>
          <w:color w:val="000000"/>
        </w:rPr>
        <w:t xml:space="preserve">, применяемых </w:t>
      </w:r>
      <w:proofErr w:type="gramStart"/>
      <w:r w:rsidRPr="003C16CA">
        <w:rPr>
          <w:color w:val="000000"/>
        </w:rPr>
        <w:t>средствах</w:t>
      </w:r>
      <w:proofErr w:type="gramEnd"/>
      <w:r w:rsidRPr="003C16CA">
        <w:rPr>
          <w:color w:val="000000"/>
        </w:rPr>
        <w:t xml:space="preserve"> и мерах предосторожности, а также оповещает сотрудников Заказчика о проводимых работах.</w:t>
      </w:r>
    </w:p>
    <w:p w:rsidR="00600182" w:rsidRPr="003C16CA" w:rsidRDefault="000D49E5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color w:val="000000"/>
        </w:rPr>
      </w:pPr>
      <w:r w:rsidRPr="003C16CA">
        <w:rPr>
          <w:color w:val="000000"/>
        </w:rPr>
        <w:t xml:space="preserve">Исполнитель обязан предоставить сертификаты на применяемые при дезинфекции </w:t>
      </w:r>
      <w:r w:rsidR="00314378" w:rsidRPr="003C16CA">
        <w:rPr>
          <w:color w:val="000000"/>
        </w:rPr>
        <w:t xml:space="preserve">препараты. Препараты должны входить в перечень </w:t>
      </w:r>
      <w:proofErr w:type="gramStart"/>
      <w:r w:rsidR="00314378" w:rsidRPr="003C16CA">
        <w:rPr>
          <w:color w:val="000000"/>
        </w:rPr>
        <w:t>одобренных</w:t>
      </w:r>
      <w:proofErr w:type="gramEnd"/>
      <w:r w:rsidR="00314378" w:rsidRPr="003C16CA">
        <w:rPr>
          <w:color w:val="000000"/>
        </w:rPr>
        <w:t xml:space="preserve"> </w:t>
      </w:r>
      <w:proofErr w:type="spellStart"/>
      <w:r w:rsidR="00314378" w:rsidRPr="003C16CA">
        <w:rPr>
          <w:color w:val="000000"/>
        </w:rPr>
        <w:t>Роспотребнадзор</w:t>
      </w:r>
      <w:r w:rsidR="00DE089A" w:rsidRPr="003C16CA">
        <w:rPr>
          <w:color w:val="000000"/>
        </w:rPr>
        <w:t>ом</w:t>
      </w:r>
      <w:proofErr w:type="spellEnd"/>
      <w:r w:rsidR="00314378" w:rsidRPr="003C16CA">
        <w:rPr>
          <w:color w:val="000000"/>
        </w:rPr>
        <w:t>.</w:t>
      </w:r>
    </w:p>
    <w:p w:rsidR="00600182" w:rsidRPr="003C16CA" w:rsidRDefault="000D49E5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color w:val="000000"/>
        </w:rPr>
      </w:pPr>
      <w:r w:rsidRPr="003C16CA">
        <w:t xml:space="preserve">Исполнитель обязан оказать услуги согласно </w:t>
      </w:r>
      <w:r w:rsidR="00090430" w:rsidRPr="003C16CA">
        <w:t>д</w:t>
      </w:r>
      <w:r w:rsidRPr="003C16CA">
        <w:t xml:space="preserve">ействующим </w:t>
      </w:r>
      <w:r w:rsidR="00090430" w:rsidRPr="003C16CA">
        <w:t>нормативно</w:t>
      </w:r>
      <w:r w:rsidRPr="003C16CA">
        <w:t>-методическим документам по проведению дезинфекции.</w:t>
      </w:r>
    </w:p>
    <w:p w:rsidR="000D49E5" w:rsidRPr="003C16CA" w:rsidRDefault="000D49E5" w:rsidP="007952DA">
      <w:pPr>
        <w:numPr>
          <w:ilvl w:val="0"/>
          <w:numId w:val="12"/>
        </w:numPr>
        <w:tabs>
          <w:tab w:val="left" w:pos="993"/>
        </w:tabs>
        <w:ind w:left="0" w:right="28" w:firstLine="567"/>
        <w:jc w:val="both"/>
        <w:rPr>
          <w:color w:val="000000"/>
        </w:rPr>
      </w:pPr>
      <w:r w:rsidRPr="003C16CA">
        <w:t>Срок оказания услуг –</w:t>
      </w:r>
      <w:r w:rsidR="00DE089A" w:rsidRPr="003C16CA">
        <w:t xml:space="preserve"> </w:t>
      </w:r>
      <w:proofErr w:type="gramStart"/>
      <w:r w:rsidR="00DE089A" w:rsidRPr="003C16CA">
        <w:t>с даты заключения</w:t>
      </w:r>
      <w:proofErr w:type="gramEnd"/>
      <w:r w:rsidR="00DE089A" w:rsidRPr="003C16CA">
        <w:t xml:space="preserve"> </w:t>
      </w:r>
      <w:r w:rsidR="00163423" w:rsidRPr="003C16CA">
        <w:t>настоящего Д</w:t>
      </w:r>
      <w:r w:rsidR="00DE089A" w:rsidRPr="003C16CA">
        <w:t>оговора</w:t>
      </w:r>
      <w:r w:rsidRPr="003C16CA">
        <w:t xml:space="preserve"> </w:t>
      </w:r>
      <w:r w:rsidR="00163423" w:rsidRPr="003C16CA">
        <w:rPr>
          <w:rFonts w:eastAsia="Calibri"/>
          <w:color w:val="000000"/>
          <w:lang w:eastAsia="en-US"/>
        </w:rPr>
        <w:t>до полного выполнения принятых на себя Сторонами обязательств по настоящему Договору</w:t>
      </w:r>
      <w:r w:rsidRPr="003C16CA">
        <w:t>.</w:t>
      </w:r>
    </w:p>
    <w:p w:rsidR="000D49E5" w:rsidRPr="003C16CA" w:rsidRDefault="000D49E5" w:rsidP="000D49E5">
      <w:pPr>
        <w:spacing w:line="360" w:lineRule="auto"/>
        <w:ind w:left="567" w:right="27"/>
        <w:jc w:val="both"/>
      </w:pPr>
    </w:p>
    <w:p w:rsidR="005F1293" w:rsidRPr="003C16CA" w:rsidRDefault="005F1293" w:rsidP="004B14F4">
      <w:pPr>
        <w:ind w:right="27" w:firstLine="567"/>
        <w:jc w:val="both"/>
        <w:rPr>
          <w:sz w:val="28"/>
          <w:szCs w:val="28"/>
        </w:rPr>
      </w:pPr>
    </w:p>
    <w:p w:rsidR="002955AA" w:rsidRPr="003C16CA" w:rsidRDefault="00503772" w:rsidP="005D2446">
      <w:pPr>
        <w:tabs>
          <w:tab w:val="left" w:pos="6804"/>
        </w:tabs>
        <w:ind w:right="27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>Заказчик</w:t>
      </w:r>
      <w:r w:rsidR="002955AA" w:rsidRPr="003C16CA">
        <w:rPr>
          <w:rFonts w:eastAsia="Calibri"/>
          <w:lang w:eastAsia="en-US"/>
        </w:rPr>
        <w:t>:</w:t>
      </w:r>
      <w:r w:rsidR="005D2446" w:rsidRPr="003C16CA">
        <w:rPr>
          <w:rFonts w:eastAsia="Calibri"/>
          <w:lang w:eastAsia="en-US"/>
        </w:rPr>
        <w:t xml:space="preserve">                                                                            </w:t>
      </w:r>
      <w:r w:rsidR="00E924E8" w:rsidRPr="003C16CA">
        <w:rPr>
          <w:rFonts w:eastAsia="Calibri"/>
          <w:lang w:eastAsia="en-US"/>
        </w:rPr>
        <w:t>Исполнитель:</w:t>
      </w:r>
    </w:p>
    <w:p w:rsidR="00155C33" w:rsidRPr="003C16CA" w:rsidRDefault="002955AA" w:rsidP="00155C33">
      <w:pPr>
        <w:ind w:right="20"/>
        <w:rPr>
          <w:b/>
        </w:rPr>
      </w:pPr>
      <w:r w:rsidRPr="003C16CA">
        <w:rPr>
          <w:rFonts w:eastAsia="Calibri"/>
          <w:b/>
          <w:lang w:eastAsia="en-US"/>
        </w:rPr>
        <w:t>Временно исполняющий</w:t>
      </w:r>
      <w:r w:rsidR="009F47E3" w:rsidRPr="003C16CA">
        <w:rPr>
          <w:rFonts w:eastAsia="Calibri"/>
          <w:b/>
          <w:lang w:eastAsia="en-US"/>
        </w:rPr>
        <w:t xml:space="preserve">                </w:t>
      </w:r>
      <w:r w:rsidR="00534F19" w:rsidRPr="003C16CA">
        <w:rPr>
          <w:rFonts w:eastAsia="Calibri"/>
          <w:b/>
          <w:lang w:eastAsia="en-US"/>
        </w:rPr>
        <w:t xml:space="preserve">                              </w:t>
      </w:r>
      <w:r w:rsidR="00AA5AA8" w:rsidRPr="003C16CA">
        <w:rPr>
          <w:b/>
        </w:rPr>
        <w:t>Д</w:t>
      </w:r>
      <w:r w:rsidR="00155C33" w:rsidRPr="003C16CA">
        <w:rPr>
          <w:b/>
        </w:rPr>
        <w:t>иректор</w:t>
      </w:r>
      <w:r w:rsidR="00AA5AA8" w:rsidRPr="003C16CA">
        <w:rPr>
          <w:b/>
        </w:rPr>
        <w:t xml:space="preserve"> ФГУП УЭЗ Росста</w:t>
      </w:r>
      <w:r w:rsidR="00CD42A8" w:rsidRPr="003C16CA">
        <w:rPr>
          <w:b/>
        </w:rPr>
        <w:t>т</w:t>
      </w:r>
      <w:r w:rsidR="00AA5AA8" w:rsidRPr="003C16CA">
        <w:rPr>
          <w:b/>
        </w:rPr>
        <w:t>а</w:t>
      </w:r>
    </w:p>
    <w:p w:rsidR="00AA5AA8" w:rsidRPr="003C16CA" w:rsidRDefault="00534F19" w:rsidP="002955AA">
      <w:pPr>
        <w:ind w:right="27"/>
        <w:rPr>
          <w:b/>
        </w:rPr>
      </w:pPr>
      <w:r w:rsidRPr="003C16CA">
        <w:rPr>
          <w:rFonts w:eastAsia="Calibri"/>
          <w:b/>
          <w:lang w:eastAsia="en-US"/>
        </w:rPr>
        <w:t xml:space="preserve">обязанности </w:t>
      </w:r>
      <w:r w:rsidR="002955AA" w:rsidRPr="003C16CA">
        <w:rPr>
          <w:rFonts w:eastAsia="Calibri"/>
          <w:b/>
          <w:lang w:eastAsia="en-US"/>
        </w:rPr>
        <w:t>директора</w:t>
      </w:r>
      <w:r w:rsidR="000F2190" w:rsidRPr="003C16CA">
        <w:t xml:space="preserve">                  </w:t>
      </w:r>
      <w:r w:rsidR="00155C33" w:rsidRPr="003C16CA">
        <w:t xml:space="preserve">                               </w:t>
      </w:r>
    </w:p>
    <w:p w:rsidR="00503772" w:rsidRPr="003C16CA" w:rsidRDefault="000F2190" w:rsidP="002955AA">
      <w:pPr>
        <w:ind w:right="27"/>
        <w:rPr>
          <w:rFonts w:eastAsia="Calibri"/>
          <w:lang w:eastAsia="en-US"/>
        </w:rPr>
      </w:pPr>
      <w:r w:rsidRPr="003C16CA">
        <w:rPr>
          <w:rFonts w:eastAsia="Calibri"/>
          <w:b/>
          <w:lang w:eastAsia="en-US"/>
        </w:rPr>
        <w:t>ГМЦ Росстата</w:t>
      </w:r>
      <w:r w:rsidR="00155C33" w:rsidRPr="003C16CA">
        <w:rPr>
          <w:rFonts w:eastAsia="Calibri"/>
          <w:lang w:eastAsia="en-US"/>
        </w:rPr>
        <w:tab/>
        <w:t xml:space="preserve">              </w:t>
      </w:r>
      <w:r w:rsidR="00155C33" w:rsidRPr="003C16CA">
        <w:rPr>
          <w:rFonts w:eastAsia="Calibri"/>
          <w:lang w:eastAsia="en-US"/>
        </w:rPr>
        <w:tab/>
      </w:r>
      <w:r w:rsidR="00155C33" w:rsidRPr="003C16CA">
        <w:rPr>
          <w:rFonts w:eastAsia="Calibri"/>
          <w:lang w:eastAsia="en-US"/>
        </w:rPr>
        <w:tab/>
        <w:t xml:space="preserve">         </w:t>
      </w:r>
    </w:p>
    <w:p w:rsidR="00503772" w:rsidRPr="003C16CA" w:rsidRDefault="00503772" w:rsidP="004B14F4">
      <w:pPr>
        <w:ind w:right="27" w:firstLine="425"/>
        <w:jc w:val="center"/>
        <w:rPr>
          <w:rFonts w:eastAsia="Calibri"/>
          <w:lang w:eastAsia="en-US"/>
        </w:rPr>
      </w:pPr>
    </w:p>
    <w:p w:rsidR="00503772" w:rsidRPr="003C16CA" w:rsidRDefault="00503772" w:rsidP="00E924E8">
      <w:pPr>
        <w:ind w:right="27"/>
        <w:rPr>
          <w:rFonts w:eastAsia="Calibri"/>
          <w:lang w:eastAsia="en-US"/>
        </w:rPr>
      </w:pPr>
      <w:r w:rsidRPr="003C16CA">
        <w:rPr>
          <w:rFonts w:eastAsia="Calibri"/>
          <w:lang w:eastAsia="en-US"/>
        </w:rPr>
        <w:t>_____</w:t>
      </w:r>
      <w:r w:rsidR="0058036E" w:rsidRPr="003C16CA">
        <w:rPr>
          <w:rFonts w:eastAsia="Calibri"/>
          <w:lang w:eastAsia="en-US"/>
        </w:rPr>
        <w:t>________</w:t>
      </w:r>
      <w:r w:rsidR="00082FD8" w:rsidRPr="003C16CA">
        <w:rPr>
          <w:rFonts w:eastAsia="Calibri"/>
          <w:lang w:eastAsia="en-US"/>
        </w:rPr>
        <w:t>____</w:t>
      </w:r>
      <w:r w:rsidR="0058036E" w:rsidRPr="003C16CA">
        <w:rPr>
          <w:rFonts w:eastAsia="Calibri"/>
          <w:lang w:eastAsia="en-US"/>
        </w:rPr>
        <w:t>_</w:t>
      </w:r>
      <w:r w:rsidRPr="003C16CA">
        <w:rPr>
          <w:rFonts w:eastAsia="Calibri"/>
          <w:lang w:eastAsia="en-US"/>
        </w:rPr>
        <w:t xml:space="preserve"> /</w:t>
      </w:r>
      <w:r w:rsidR="005D2446" w:rsidRPr="003C16CA">
        <w:rPr>
          <w:rFonts w:eastAsia="Calibri"/>
          <w:u w:val="single"/>
          <w:lang w:eastAsia="en-US"/>
        </w:rPr>
        <w:t xml:space="preserve">А.Ю. </w:t>
      </w:r>
      <w:proofErr w:type="spellStart"/>
      <w:r w:rsidR="005D2446" w:rsidRPr="003C16CA">
        <w:rPr>
          <w:rFonts w:eastAsia="Calibri"/>
          <w:u w:val="single"/>
          <w:lang w:eastAsia="en-US"/>
        </w:rPr>
        <w:t>Выскребенцев</w:t>
      </w:r>
      <w:proofErr w:type="spellEnd"/>
      <w:r w:rsidR="005D2446" w:rsidRPr="003C16CA">
        <w:rPr>
          <w:rFonts w:eastAsia="Calibri"/>
          <w:lang w:eastAsia="en-US"/>
        </w:rPr>
        <w:t xml:space="preserve"> </w:t>
      </w:r>
      <w:r w:rsidRPr="003C16CA">
        <w:rPr>
          <w:rFonts w:eastAsia="Calibri"/>
          <w:lang w:eastAsia="en-US"/>
        </w:rPr>
        <w:t>/</w:t>
      </w:r>
      <w:r w:rsidRPr="003C16CA">
        <w:rPr>
          <w:rFonts w:eastAsia="Calibri"/>
          <w:lang w:eastAsia="en-US"/>
        </w:rPr>
        <w:tab/>
      </w:r>
      <w:r w:rsidR="005D2446" w:rsidRPr="003C16CA">
        <w:rPr>
          <w:rFonts w:eastAsia="Calibri"/>
          <w:lang w:eastAsia="en-US"/>
        </w:rPr>
        <w:t xml:space="preserve">         </w:t>
      </w:r>
      <w:r w:rsidR="00AA5AA8" w:rsidRPr="003C16CA">
        <w:rPr>
          <w:rFonts w:eastAsia="Calibri"/>
          <w:lang w:eastAsia="en-US"/>
        </w:rPr>
        <w:t>_____</w:t>
      </w:r>
      <w:r w:rsidR="00A1786A" w:rsidRPr="003C16CA">
        <w:rPr>
          <w:rFonts w:eastAsia="Calibri"/>
          <w:lang w:eastAsia="en-US"/>
        </w:rPr>
        <w:t>___</w:t>
      </w:r>
      <w:r w:rsidR="000D49E5" w:rsidRPr="003C16CA">
        <w:rPr>
          <w:rFonts w:eastAsia="Calibri"/>
          <w:lang w:eastAsia="en-US"/>
        </w:rPr>
        <w:t>___</w:t>
      </w:r>
      <w:r w:rsidR="009F47E3" w:rsidRPr="003C16CA">
        <w:rPr>
          <w:rFonts w:eastAsia="Calibri"/>
          <w:lang w:eastAsia="en-US"/>
        </w:rPr>
        <w:t>____</w:t>
      </w:r>
      <w:r w:rsidR="000D49E5" w:rsidRPr="003C16CA">
        <w:rPr>
          <w:rFonts w:eastAsia="Calibri"/>
          <w:lang w:eastAsia="en-US"/>
        </w:rPr>
        <w:t>____</w:t>
      </w:r>
      <w:r w:rsidRPr="003C16CA">
        <w:rPr>
          <w:rFonts w:eastAsia="Calibri"/>
          <w:lang w:eastAsia="en-US"/>
        </w:rPr>
        <w:t>/</w:t>
      </w:r>
      <w:r w:rsidR="005D2446" w:rsidRPr="003C16CA">
        <w:t xml:space="preserve"> </w:t>
      </w:r>
      <w:r w:rsidR="00AA5AA8" w:rsidRPr="003C16CA">
        <w:rPr>
          <w:u w:val="single"/>
        </w:rPr>
        <w:t xml:space="preserve">К.С. </w:t>
      </w:r>
      <w:proofErr w:type="spellStart"/>
      <w:r w:rsidR="00AA5AA8" w:rsidRPr="003C16CA">
        <w:rPr>
          <w:u w:val="single"/>
        </w:rPr>
        <w:t>Билютин</w:t>
      </w:r>
      <w:proofErr w:type="spellEnd"/>
      <w:r w:rsidR="00155C33" w:rsidRPr="003C16CA">
        <w:rPr>
          <w:u w:val="single"/>
        </w:rPr>
        <w:t xml:space="preserve"> </w:t>
      </w:r>
      <w:r w:rsidRPr="003C16CA">
        <w:rPr>
          <w:rFonts w:eastAsia="Calibri"/>
          <w:lang w:eastAsia="en-US"/>
        </w:rPr>
        <w:t xml:space="preserve">/              </w:t>
      </w:r>
    </w:p>
    <w:p w:rsidR="00503772" w:rsidRPr="003C16CA" w:rsidRDefault="00503772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CD42A8" w:rsidRPr="003C16CA" w:rsidRDefault="00CD42A8" w:rsidP="006836C3">
      <w:pPr>
        <w:ind w:left="6804"/>
      </w:pPr>
    </w:p>
    <w:p w:rsidR="00CD42A8" w:rsidRPr="003C16CA" w:rsidRDefault="00CD42A8" w:rsidP="006836C3">
      <w:pPr>
        <w:ind w:left="6804"/>
      </w:pPr>
    </w:p>
    <w:p w:rsidR="006836C3" w:rsidRPr="003C16CA" w:rsidRDefault="006836C3" w:rsidP="006836C3">
      <w:pPr>
        <w:ind w:left="6804"/>
      </w:pPr>
      <w:r w:rsidRPr="003C16CA">
        <w:lastRenderedPageBreak/>
        <w:t>Приложение № 2</w:t>
      </w:r>
    </w:p>
    <w:p w:rsidR="006836C3" w:rsidRPr="003C16CA" w:rsidRDefault="006836C3" w:rsidP="006836C3">
      <w:pPr>
        <w:ind w:left="6804"/>
      </w:pPr>
      <w:r w:rsidRPr="003C16CA">
        <w:t>к Договору № __________</w:t>
      </w:r>
    </w:p>
    <w:p w:rsidR="006836C3" w:rsidRPr="003C16CA" w:rsidRDefault="006836C3" w:rsidP="006836C3">
      <w:pPr>
        <w:ind w:left="6804"/>
        <w:rPr>
          <w:b/>
        </w:rPr>
      </w:pPr>
      <w:r w:rsidRPr="003C16CA">
        <w:t>от «___» _____</w:t>
      </w:r>
      <w:r w:rsidR="0061565F" w:rsidRPr="003C16CA">
        <w:t>_</w:t>
      </w:r>
      <w:r w:rsidRPr="003C16CA">
        <w:t>_____2020 г.</w:t>
      </w:r>
    </w:p>
    <w:p w:rsidR="006836C3" w:rsidRPr="003C16CA" w:rsidRDefault="00DE089A" w:rsidP="00DE089A">
      <w:pPr>
        <w:jc w:val="center"/>
        <w:rPr>
          <w:b/>
          <w:sz w:val="28"/>
          <w:szCs w:val="28"/>
        </w:rPr>
      </w:pPr>
      <w:r w:rsidRPr="003C16CA">
        <w:rPr>
          <w:b/>
          <w:sz w:val="28"/>
          <w:szCs w:val="28"/>
        </w:rPr>
        <w:t>Форма</w:t>
      </w:r>
    </w:p>
    <w:p w:rsidR="006836C3" w:rsidRPr="003C16CA" w:rsidRDefault="006836C3" w:rsidP="006836C3">
      <w:pPr>
        <w:jc w:val="center"/>
        <w:rPr>
          <w:b/>
          <w:sz w:val="28"/>
          <w:szCs w:val="28"/>
        </w:rPr>
      </w:pPr>
    </w:p>
    <w:p w:rsidR="006836C3" w:rsidRPr="003C16CA" w:rsidRDefault="006836C3" w:rsidP="006836C3">
      <w:pPr>
        <w:jc w:val="center"/>
        <w:rPr>
          <w:b/>
          <w:sz w:val="28"/>
          <w:szCs w:val="28"/>
        </w:rPr>
      </w:pPr>
      <w:r w:rsidRPr="003C16CA">
        <w:rPr>
          <w:b/>
          <w:sz w:val="28"/>
          <w:szCs w:val="28"/>
        </w:rPr>
        <w:t>Заявк</w:t>
      </w:r>
      <w:r w:rsidR="00DE089A" w:rsidRPr="003C16CA">
        <w:rPr>
          <w:b/>
          <w:sz w:val="28"/>
          <w:szCs w:val="28"/>
        </w:rPr>
        <w:t>а</w:t>
      </w:r>
      <w:r w:rsidR="00163423" w:rsidRPr="003C16CA">
        <w:rPr>
          <w:b/>
          <w:sz w:val="28"/>
          <w:szCs w:val="28"/>
        </w:rPr>
        <w:t xml:space="preserve"> Заказчика</w:t>
      </w:r>
    </w:p>
    <w:p w:rsidR="006836C3" w:rsidRPr="003C16CA" w:rsidRDefault="006836C3" w:rsidP="006836C3">
      <w:pPr>
        <w:rPr>
          <w:b/>
        </w:rPr>
      </w:pPr>
    </w:p>
    <w:p w:rsidR="006836C3" w:rsidRPr="003C16CA" w:rsidRDefault="006836C3" w:rsidP="006836C3">
      <w:pPr>
        <w:rPr>
          <w:b/>
        </w:rPr>
      </w:pPr>
    </w:p>
    <w:p w:rsidR="006836C3" w:rsidRPr="003C16CA" w:rsidRDefault="00CD42A8" w:rsidP="006836C3">
      <w:pPr>
        <w:rPr>
          <w:b/>
        </w:rPr>
      </w:pPr>
      <w:r w:rsidRPr="003C16CA">
        <w:rPr>
          <w:rFonts w:ascii="Calibri" w:hAnsi="Calibri"/>
          <w:sz w:val="21"/>
          <w:szCs w:val="21"/>
        </w:rPr>
        <w:object w:dxaOrig="10938" w:dyaOrig="6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271.7pt" o:ole="">
            <v:imagedata r:id="rId9" o:title=""/>
          </v:shape>
          <o:OLEObject Type="Embed" ProgID="Excel.Sheet.8" ShapeID="_x0000_i1025" DrawAspect="Content" ObjectID="_1668958157" r:id="rId10"/>
        </w:object>
      </w:r>
    </w:p>
    <w:p w:rsidR="006836C3" w:rsidRPr="003C16CA" w:rsidRDefault="006836C3" w:rsidP="006836C3">
      <w:pPr>
        <w:rPr>
          <w:b/>
        </w:rPr>
      </w:pPr>
    </w:p>
    <w:p w:rsidR="00DE089A" w:rsidRPr="003C16CA" w:rsidRDefault="00DE089A" w:rsidP="00DE089A">
      <w:pPr>
        <w:jc w:val="center"/>
        <w:rPr>
          <w:b/>
        </w:rPr>
      </w:pPr>
    </w:p>
    <w:p w:rsidR="00DE089A" w:rsidRPr="003C16CA" w:rsidRDefault="00DE089A" w:rsidP="00EF65A8">
      <w:pPr>
        <w:rPr>
          <w:b/>
        </w:rPr>
      </w:pPr>
    </w:p>
    <w:p w:rsidR="00DE089A" w:rsidRPr="003C16CA" w:rsidRDefault="00DE089A" w:rsidP="00DE089A">
      <w:pPr>
        <w:jc w:val="center"/>
        <w:rPr>
          <w:b/>
        </w:rPr>
      </w:pPr>
    </w:p>
    <w:p w:rsidR="006836C3" w:rsidRPr="003C16CA" w:rsidRDefault="00EF65A8" w:rsidP="00DE089A">
      <w:pPr>
        <w:jc w:val="center"/>
        <w:rPr>
          <w:b/>
        </w:rPr>
      </w:pPr>
      <w:r w:rsidRPr="003C16CA">
        <w:rPr>
          <w:b/>
        </w:rPr>
        <w:t>ФОРМА СОГЛАСОВАНА</w:t>
      </w:r>
      <w:r w:rsidR="00DE089A" w:rsidRPr="003C16CA">
        <w:rPr>
          <w:b/>
        </w:rPr>
        <w:t>:</w:t>
      </w:r>
    </w:p>
    <w:p w:rsidR="006836C3" w:rsidRPr="003C16CA" w:rsidRDefault="006836C3" w:rsidP="006836C3">
      <w:pPr>
        <w:rPr>
          <w:b/>
        </w:rPr>
      </w:pPr>
    </w:p>
    <w:p w:rsidR="00DE089A" w:rsidRPr="003C16CA" w:rsidRDefault="00DE089A" w:rsidP="006836C3">
      <w:pPr>
        <w:rPr>
          <w:b/>
        </w:rPr>
      </w:pPr>
    </w:p>
    <w:p w:rsidR="00DE089A" w:rsidRPr="003C16CA" w:rsidRDefault="00DE089A" w:rsidP="006836C3">
      <w:pPr>
        <w:rPr>
          <w:b/>
        </w:rPr>
      </w:pPr>
    </w:p>
    <w:p w:rsidR="006836C3" w:rsidRPr="003C16CA" w:rsidRDefault="006836C3" w:rsidP="006836C3">
      <w:pPr>
        <w:rPr>
          <w:b/>
        </w:rPr>
      </w:pPr>
    </w:p>
    <w:tbl>
      <w:tblPr>
        <w:tblW w:w="14762" w:type="dxa"/>
        <w:tblLook w:val="04A0" w:firstRow="1" w:lastRow="0" w:firstColumn="1" w:lastColumn="0" w:noHBand="0" w:noVBand="1"/>
      </w:tblPr>
      <w:tblGrid>
        <w:gridCol w:w="5070"/>
        <w:gridCol w:w="4846"/>
        <w:gridCol w:w="4846"/>
      </w:tblGrid>
      <w:tr w:rsidR="006836C3" w:rsidRPr="003C16CA" w:rsidTr="00163423">
        <w:trPr>
          <w:trHeight w:val="1451"/>
        </w:trPr>
        <w:tc>
          <w:tcPr>
            <w:tcW w:w="5070" w:type="dxa"/>
          </w:tcPr>
          <w:p w:rsidR="006836C3" w:rsidRPr="003C16CA" w:rsidRDefault="006836C3" w:rsidP="006836C3">
            <w:pPr>
              <w:spacing w:after="120"/>
              <w:rPr>
                <w:b/>
              </w:rPr>
            </w:pPr>
            <w:r w:rsidRPr="003C16CA">
              <w:rPr>
                <w:b/>
              </w:rPr>
              <w:t>Заказчик:</w:t>
            </w:r>
          </w:p>
          <w:p w:rsidR="006836C3" w:rsidRPr="003C16CA" w:rsidRDefault="006836C3" w:rsidP="006836C3">
            <w:r w:rsidRPr="003C16CA">
              <w:t xml:space="preserve">Временно </w:t>
            </w:r>
            <w:proofErr w:type="gramStart"/>
            <w:r w:rsidRPr="003C16CA">
              <w:t>исполняющий</w:t>
            </w:r>
            <w:proofErr w:type="gramEnd"/>
            <w:r w:rsidRPr="003C16CA">
              <w:t xml:space="preserve"> обязанности директора ГМЦ Росстата</w:t>
            </w:r>
          </w:p>
          <w:p w:rsidR="006836C3" w:rsidRPr="003C16CA" w:rsidRDefault="006836C3" w:rsidP="006836C3"/>
          <w:p w:rsidR="006836C3" w:rsidRPr="003C16CA" w:rsidRDefault="006836C3" w:rsidP="006836C3"/>
          <w:p w:rsidR="006836C3" w:rsidRPr="003C16CA" w:rsidRDefault="006836C3" w:rsidP="006836C3"/>
        </w:tc>
        <w:tc>
          <w:tcPr>
            <w:tcW w:w="4846" w:type="dxa"/>
          </w:tcPr>
          <w:p w:rsidR="006836C3" w:rsidRPr="003C16CA" w:rsidRDefault="005D2446" w:rsidP="006836C3">
            <w:pPr>
              <w:spacing w:after="120"/>
              <w:rPr>
                <w:b/>
              </w:rPr>
            </w:pPr>
            <w:r w:rsidRPr="003C16CA">
              <w:rPr>
                <w:b/>
              </w:rPr>
              <w:t>Исполнитель</w:t>
            </w:r>
            <w:r w:rsidR="006836C3" w:rsidRPr="003C16CA">
              <w:rPr>
                <w:b/>
              </w:rPr>
              <w:t>:</w:t>
            </w:r>
          </w:p>
          <w:p w:rsidR="005D2446" w:rsidRPr="003C16CA" w:rsidRDefault="00AA5AA8" w:rsidP="005D2446">
            <w:pPr>
              <w:ind w:right="20"/>
            </w:pPr>
            <w:r w:rsidRPr="003C16CA">
              <w:t>Д</w:t>
            </w:r>
            <w:r w:rsidR="005D2446" w:rsidRPr="003C16CA">
              <w:t>иректор</w:t>
            </w:r>
            <w:r w:rsidRPr="003C16CA">
              <w:t xml:space="preserve"> ФГУП УЭЗ Росстата</w:t>
            </w:r>
          </w:p>
          <w:p w:rsidR="006836C3" w:rsidRPr="003C16CA" w:rsidRDefault="006836C3" w:rsidP="00CC4AAD"/>
        </w:tc>
        <w:tc>
          <w:tcPr>
            <w:tcW w:w="4846" w:type="dxa"/>
          </w:tcPr>
          <w:p w:rsidR="006836C3" w:rsidRPr="003C16CA" w:rsidRDefault="006836C3" w:rsidP="006836C3"/>
        </w:tc>
      </w:tr>
      <w:tr w:rsidR="006836C3" w:rsidRPr="003C16CA" w:rsidTr="00163423">
        <w:trPr>
          <w:trHeight w:val="770"/>
        </w:trPr>
        <w:tc>
          <w:tcPr>
            <w:tcW w:w="5070" w:type="dxa"/>
            <w:hideMark/>
          </w:tcPr>
          <w:p w:rsidR="006836C3" w:rsidRPr="003C16CA" w:rsidRDefault="005D2446" w:rsidP="006836C3">
            <w:r w:rsidRPr="003C16CA">
              <w:t>________________ /</w:t>
            </w:r>
            <w:r w:rsidR="006836C3" w:rsidRPr="003C16CA">
              <w:rPr>
                <w:u w:val="single"/>
              </w:rPr>
              <w:t>А.Ю. </w:t>
            </w:r>
            <w:proofErr w:type="spellStart"/>
            <w:r w:rsidR="006836C3" w:rsidRPr="003C16CA">
              <w:rPr>
                <w:u w:val="single"/>
              </w:rPr>
              <w:t>Выскребенцев</w:t>
            </w:r>
            <w:proofErr w:type="spellEnd"/>
            <w:r w:rsidR="006836C3" w:rsidRPr="003C16CA">
              <w:rPr>
                <w:sz w:val="26"/>
                <w:szCs w:val="26"/>
              </w:rPr>
              <w:t xml:space="preserve"> </w:t>
            </w:r>
            <w:r w:rsidR="006836C3" w:rsidRPr="003C16CA">
              <w:t>/</w:t>
            </w:r>
          </w:p>
          <w:p w:rsidR="006836C3" w:rsidRPr="003C16CA" w:rsidRDefault="006836C3" w:rsidP="006836C3">
            <w:pPr>
              <w:rPr>
                <w:vertAlign w:val="superscript"/>
              </w:rPr>
            </w:pPr>
            <w:r w:rsidRPr="003C16CA">
              <w:rPr>
                <w:vertAlign w:val="superscript"/>
              </w:rPr>
              <w:t xml:space="preserve">М.П.     </w:t>
            </w:r>
          </w:p>
        </w:tc>
        <w:tc>
          <w:tcPr>
            <w:tcW w:w="4846" w:type="dxa"/>
            <w:hideMark/>
          </w:tcPr>
          <w:p w:rsidR="006836C3" w:rsidRPr="003C16CA" w:rsidRDefault="00CC4AAD" w:rsidP="006836C3">
            <w:r w:rsidRPr="003C16CA">
              <w:t>__________________/</w:t>
            </w:r>
            <w:r w:rsidR="00AA5AA8" w:rsidRPr="003C16CA">
              <w:rPr>
                <w:u w:val="single"/>
              </w:rPr>
              <w:t xml:space="preserve">К.С. </w:t>
            </w:r>
            <w:proofErr w:type="spellStart"/>
            <w:r w:rsidR="00AA5AA8" w:rsidRPr="003C16CA">
              <w:rPr>
                <w:u w:val="single"/>
              </w:rPr>
              <w:t>Билютин</w:t>
            </w:r>
            <w:proofErr w:type="spellEnd"/>
            <w:r w:rsidR="005D2446" w:rsidRPr="003C16CA">
              <w:rPr>
                <w:u w:val="single"/>
              </w:rPr>
              <w:t xml:space="preserve"> </w:t>
            </w:r>
            <w:r w:rsidR="006836C3" w:rsidRPr="003C16CA">
              <w:t>/</w:t>
            </w:r>
          </w:p>
          <w:p w:rsidR="006836C3" w:rsidRPr="003C16CA" w:rsidRDefault="006836C3" w:rsidP="006836C3">
            <w:pPr>
              <w:rPr>
                <w:vertAlign w:val="superscript"/>
              </w:rPr>
            </w:pPr>
            <w:r w:rsidRPr="003C16CA">
              <w:rPr>
                <w:vertAlign w:val="superscript"/>
              </w:rPr>
              <w:t>М.П.</w:t>
            </w:r>
          </w:p>
        </w:tc>
        <w:tc>
          <w:tcPr>
            <w:tcW w:w="4846" w:type="dxa"/>
          </w:tcPr>
          <w:p w:rsidR="006836C3" w:rsidRPr="003C16CA" w:rsidRDefault="006836C3" w:rsidP="006836C3">
            <w:pPr>
              <w:spacing w:before="240"/>
              <w:rPr>
                <w:vertAlign w:val="superscript"/>
              </w:rPr>
            </w:pPr>
          </w:p>
        </w:tc>
      </w:tr>
    </w:tbl>
    <w:p w:rsidR="006836C3" w:rsidRPr="003C16CA" w:rsidRDefault="006836C3" w:rsidP="007952DA">
      <w:pPr>
        <w:ind w:right="27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6836C3" w:rsidRPr="003C16CA" w:rsidRDefault="006836C3" w:rsidP="004B14F4">
      <w:pPr>
        <w:ind w:right="27" w:firstLine="425"/>
        <w:rPr>
          <w:rFonts w:eastAsia="Calibri"/>
          <w:b/>
          <w:lang w:eastAsia="en-US"/>
        </w:rPr>
      </w:pPr>
    </w:p>
    <w:p w:rsidR="009122AA" w:rsidRPr="003C16CA" w:rsidRDefault="009122AA" w:rsidP="00E53B17">
      <w:pPr>
        <w:ind w:right="27"/>
        <w:rPr>
          <w:rFonts w:eastAsia="Calibri"/>
          <w:b/>
          <w:lang w:eastAsia="en-US"/>
        </w:rPr>
      </w:pPr>
    </w:p>
    <w:p w:rsidR="0061565F" w:rsidRPr="003C16CA" w:rsidRDefault="0061565F" w:rsidP="0061565F">
      <w:pPr>
        <w:ind w:left="6804"/>
      </w:pPr>
      <w:r w:rsidRPr="003C16CA">
        <w:lastRenderedPageBreak/>
        <w:t>Приложение № 3</w:t>
      </w:r>
    </w:p>
    <w:p w:rsidR="0061565F" w:rsidRPr="003C16CA" w:rsidRDefault="0061565F" w:rsidP="0061565F">
      <w:pPr>
        <w:ind w:left="6804"/>
      </w:pPr>
      <w:r w:rsidRPr="003C16CA">
        <w:t>к Договору № __________</w:t>
      </w:r>
    </w:p>
    <w:p w:rsidR="0061565F" w:rsidRPr="003C16CA" w:rsidRDefault="0061565F" w:rsidP="0061565F">
      <w:pPr>
        <w:ind w:left="6804"/>
        <w:rPr>
          <w:b/>
        </w:rPr>
      </w:pPr>
      <w:r w:rsidRPr="003C16CA">
        <w:t>от «___» ___________2020 г.</w:t>
      </w: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  <w:sz w:val="22"/>
          <w:szCs w:val="22"/>
        </w:rPr>
      </w:pP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p w:rsidR="00276C07" w:rsidRPr="003C16CA" w:rsidRDefault="00276C07" w:rsidP="00276C07">
      <w:pPr>
        <w:tabs>
          <w:tab w:val="left" w:pos="7675"/>
        </w:tabs>
        <w:jc w:val="center"/>
        <w:rPr>
          <w:b/>
          <w:color w:val="000000"/>
        </w:rPr>
      </w:pPr>
      <w:r w:rsidRPr="003C16CA">
        <w:rPr>
          <w:b/>
          <w:color w:val="000000"/>
        </w:rPr>
        <w:t>СПЕЦИФИКАЦИЯ</w:t>
      </w: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4648"/>
        <w:gridCol w:w="1418"/>
        <w:gridCol w:w="1417"/>
        <w:gridCol w:w="1843"/>
      </w:tblGrid>
      <w:tr w:rsidR="0061565F" w:rsidRPr="003C16CA" w:rsidTr="00EF65A8">
        <w:trPr>
          <w:trHeight w:val="3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r w:rsidRPr="003C16CA">
              <w:rPr>
                <w:lang w:eastAsia="en-US"/>
              </w:rPr>
              <w:t xml:space="preserve">№ </w:t>
            </w:r>
            <w:proofErr w:type="gramStart"/>
            <w:r w:rsidRPr="003C16CA">
              <w:rPr>
                <w:lang w:eastAsia="en-US"/>
              </w:rPr>
              <w:t>п</w:t>
            </w:r>
            <w:proofErr w:type="gramEnd"/>
            <w:r w:rsidRPr="003C16CA">
              <w:rPr>
                <w:lang w:eastAsia="en-US"/>
              </w:rPr>
              <w:t>/п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r w:rsidRPr="003C16CA">
              <w:rPr>
                <w:lang w:eastAsia="en-US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 w:rsidP="0061565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3C16CA">
              <w:rPr>
                <w:lang w:eastAsia="en-US"/>
              </w:rPr>
              <w:t xml:space="preserve">Цена </w:t>
            </w:r>
            <w:proofErr w:type="gramStart"/>
            <w:r w:rsidRPr="003C16CA">
              <w:rPr>
                <w:lang w:eastAsia="en-US"/>
              </w:rPr>
              <w:t>за</w:t>
            </w:r>
            <w:proofErr w:type="gramEnd"/>
            <w:r w:rsidRPr="003C16CA">
              <w:rPr>
                <w:lang w:eastAsia="en-US"/>
              </w:rPr>
              <w:t xml:space="preserve"> </w:t>
            </w:r>
          </w:p>
          <w:p w:rsidR="0061565F" w:rsidRPr="003C16CA" w:rsidRDefault="0061565F" w:rsidP="0061565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3C16CA">
              <w:rPr>
                <w:lang w:eastAsia="en-US"/>
              </w:rPr>
              <w:t xml:space="preserve">1 </w:t>
            </w:r>
            <w:proofErr w:type="spellStart"/>
            <w:r w:rsidRPr="003C16CA">
              <w:rPr>
                <w:lang w:eastAsia="en-US"/>
              </w:rPr>
              <w:t>кв.м</w:t>
            </w:r>
            <w:proofErr w:type="spellEnd"/>
            <w:r w:rsidRPr="003C16CA">
              <w:rPr>
                <w:lang w:eastAsia="en-US"/>
              </w:rPr>
              <w:t xml:space="preserve">./руб. </w:t>
            </w:r>
          </w:p>
          <w:p w:rsidR="0061565F" w:rsidRPr="003C16CA" w:rsidRDefault="0061565F" w:rsidP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r w:rsidRPr="003C16CA">
              <w:rPr>
                <w:lang w:eastAsia="en-US"/>
              </w:rPr>
              <w:t>(без НДС)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 w:rsidP="0061565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3C16CA">
              <w:rPr>
                <w:lang w:eastAsia="en-US"/>
              </w:rPr>
              <w:t>Кол-во</w:t>
            </w:r>
          </w:p>
          <w:p w:rsidR="0061565F" w:rsidRPr="003C16CA" w:rsidRDefault="0061565F" w:rsidP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proofErr w:type="spellStart"/>
            <w:r w:rsidRPr="003C16CA">
              <w:rPr>
                <w:lang w:eastAsia="en-US"/>
              </w:rPr>
              <w:t>кв</w:t>
            </w:r>
            <w:proofErr w:type="gramStart"/>
            <w:r w:rsidRPr="003C16CA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r w:rsidRPr="003C16CA">
              <w:rPr>
                <w:lang w:eastAsia="en-US"/>
              </w:rPr>
              <w:t>Сумма, руб. (без НДС)</w:t>
            </w:r>
          </w:p>
        </w:tc>
      </w:tr>
      <w:tr w:rsidR="0061565F" w:rsidRPr="003C16CA" w:rsidTr="00EF65A8">
        <w:trPr>
          <w:trHeight w:val="3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  <w:r w:rsidRPr="003C16CA">
              <w:rPr>
                <w:b/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lang w:eastAsia="en-US" w:bidi="ru-RU"/>
              </w:rPr>
            </w:pPr>
            <w:r w:rsidRPr="003C16CA">
              <w:rPr>
                <w:lang w:eastAsia="en-US"/>
              </w:rPr>
              <w:t xml:space="preserve">Услуги по дезинфекции помещений в целях профилактики </w:t>
            </w:r>
            <w:proofErr w:type="spellStart"/>
            <w:r w:rsidRPr="003C16CA">
              <w:rPr>
                <w:lang w:eastAsia="en-US"/>
              </w:rPr>
              <w:t>коронавирусной</w:t>
            </w:r>
            <w:proofErr w:type="spellEnd"/>
            <w:r w:rsidRPr="003C16CA">
              <w:rPr>
                <w:lang w:eastAsia="en-US"/>
              </w:rPr>
              <w:t xml:space="preserve"> инфекции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65F" w:rsidRPr="003C16CA" w:rsidRDefault="0061565F" w:rsidP="00CC4AAD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  <w:r w:rsidRPr="003C16CA">
              <w:rPr>
                <w:b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65F" w:rsidRPr="003C16CA" w:rsidRDefault="00CC4AAD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  <w:r w:rsidRPr="003C16CA">
              <w:rPr>
                <w:b/>
                <w:lang w:eastAsia="en-US" w:bidi="ru-RU"/>
              </w:rPr>
              <w:t>52 982,2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5F" w:rsidRPr="003C16CA" w:rsidRDefault="00CC4AAD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  <w:r w:rsidRPr="003C16CA">
              <w:rPr>
                <w:b/>
                <w:lang w:eastAsia="en-US" w:bidi="ru-RU"/>
              </w:rPr>
              <w:t>529 822</w:t>
            </w:r>
            <w:r w:rsidR="00E53B17" w:rsidRPr="003C16CA">
              <w:rPr>
                <w:b/>
                <w:lang w:eastAsia="en-US" w:bidi="ru-RU"/>
              </w:rPr>
              <w:t>, 00</w:t>
            </w:r>
          </w:p>
        </w:tc>
      </w:tr>
      <w:tr w:rsidR="0061565F" w:rsidRPr="003C16CA" w:rsidTr="00B75B57">
        <w:trPr>
          <w:trHeight w:val="3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1565F" w:rsidRPr="003C16CA" w:rsidRDefault="0061565F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5F" w:rsidRPr="003C16CA" w:rsidRDefault="0061565F" w:rsidP="00E53B17">
            <w:pPr>
              <w:autoSpaceDE w:val="0"/>
              <w:autoSpaceDN w:val="0"/>
              <w:spacing w:line="256" w:lineRule="auto"/>
              <w:jc w:val="right"/>
              <w:rPr>
                <w:b/>
                <w:lang w:eastAsia="en-US" w:bidi="ru-RU"/>
              </w:rPr>
            </w:pPr>
            <w:r w:rsidRPr="003C16CA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565F" w:rsidRPr="003C16CA" w:rsidRDefault="00CC4AAD">
            <w:pPr>
              <w:autoSpaceDE w:val="0"/>
              <w:autoSpaceDN w:val="0"/>
              <w:spacing w:line="256" w:lineRule="auto"/>
              <w:jc w:val="center"/>
              <w:rPr>
                <w:b/>
                <w:lang w:eastAsia="en-US" w:bidi="ru-RU"/>
              </w:rPr>
            </w:pPr>
            <w:r w:rsidRPr="003C16CA">
              <w:rPr>
                <w:b/>
                <w:lang w:eastAsia="en-US" w:bidi="ru-RU"/>
              </w:rPr>
              <w:t>529 822, 00</w:t>
            </w:r>
          </w:p>
        </w:tc>
      </w:tr>
    </w:tbl>
    <w:p w:rsidR="00CC4AAD" w:rsidRPr="003C16CA" w:rsidRDefault="00CC4AAD" w:rsidP="00CC4AAD">
      <w:pPr>
        <w:rPr>
          <w:color w:val="000000"/>
          <w:lang w:bidi="ru-RU"/>
        </w:rPr>
      </w:pPr>
      <w:r w:rsidRPr="003C16CA">
        <w:rPr>
          <w:color w:val="000000"/>
          <w:lang w:bidi="ru-RU"/>
        </w:rPr>
        <w:t xml:space="preserve">             </w:t>
      </w:r>
    </w:p>
    <w:p w:rsidR="00276C07" w:rsidRPr="003C16CA" w:rsidRDefault="00CC4AAD" w:rsidP="00CC4AAD">
      <w:pPr>
        <w:rPr>
          <w:b/>
          <w:color w:val="000000"/>
        </w:rPr>
      </w:pPr>
      <w:r w:rsidRPr="003C16CA">
        <w:rPr>
          <w:color w:val="000000"/>
          <w:lang w:bidi="ru-RU"/>
        </w:rPr>
        <w:t xml:space="preserve">             </w:t>
      </w:r>
      <w:r w:rsidR="00276C07" w:rsidRPr="003C16CA">
        <w:rPr>
          <w:b/>
          <w:color w:val="000000"/>
        </w:rPr>
        <w:t xml:space="preserve">ИТОГО: </w:t>
      </w:r>
      <w:r w:rsidRPr="003C16CA">
        <w:rPr>
          <w:b/>
          <w:color w:val="000000"/>
        </w:rPr>
        <w:t>Пятьсот двадцать девять тысяч восемьсот двадцать два рубля</w:t>
      </w:r>
      <w:r w:rsidR="00E53B17" w:rsidRPr="003C16CA">
        <w:rPr>
          <w:b/>
          <w:color w:val="000000"/>
        </w:rPr>
        <w:t xml:space="preserve"> 00</w:t>
      </w:r>
      <w:r w:rsidR="00276C07" w:rsidRPr="003C16CA">
        <w:rPr>
          <w:b/>
          <w:color w:val="000000"/>
        </w:rPr>
        <w:t xml:space="preserve"> копеек.</w:t>
      </w: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p w:rsidR="00276C07" w:rsidRPr="003C16CA" w:rsidRDefault="00276C07" w:rsidP="00276C07">
      <w:pPr>
        <w:tabs>
          <w:tab w:val="left" w:pos="7675"/>
        </w:tabs>
        <w:jc w:val="center"/>
        <w:rPr>
          <w:color w:val="000000"/>
        </w:rPr>
      </w:pPr>
    </w:p>
    <w:p w:rsidR="00D6732A" w:rsidRPr="003C16CA" w:rsidRDefault="00D6732A" w:rsidP="00276C07">
      <w:pPr>
        <w:tabs>
          <w:tab w:val="left" w:pos="7675"/>
        </w:tabs>
        <w:jc w:val="center"/>
        <w:rPr>
          <w:color w:val="000000"/>
        </w:rPr>
      </w:pPr>
    </w:p>
    <w:p w:rsidR="00D6732A" w:rsidRPr="003C16CA" w:rsidRDefault="00D6732A" w:rsidP="00276C07">
      <w:pPr>
        <w:tabs>
          <w:tab w:val="left" w:pos="7675"/>
        </w:tabs>
        <w:jc w:val="center"/>
        <w:rPr>
          <w:color w:val="000000"/>
        </w:rPr>
      </w:pPr>
    </w:p>
    <w:tbl>
      <w:tblPr>
        <w:tblW w:w="14762" w:type="dxa"/>
        <w:tblLook w:val="04A0" w:firstRow="1" w:lastRow="0" w:firstColumn="1" w:lastColumn="0" w:noHBand="0" w:noVBand="1"/>
      </w:tblPr>
      <w:tblGrid>
        <w:gridCol w:w="5070"/>
        <w:gridCol w:w="4846"/>
        <w:gridCol w:w="4846"/>
      </w:tblGrid>
      <w:tr w:rsidR="00D6732A" w:rsidRPr="003C16CA" w:rsidTr="00D6732A">
        <w:trPr>
          <w:trHeight w:val="1451"/>
        </w:trPr>
        <w:tc>
          <w:tcPr>
            <w:tcW w:w="5070" w:type="dxa"/>
          </w:tcPr>
          <w:p w:rsidR="00D6732A" w:rsidRPr="003C16CA" w:rsidRDefault="00D6732A" w:rsidP="00D6732A">
            <w:pPr>
              <w:spacing w:after="120"/>
              <w:rPr>
                <w:b/>
              </w:rPr>
            </w:pPr>
            <w:r w:rsidRPr="003C16CA">
              <w:rPr>
                <w:b/>
              </w:rPr>
              <w:t>Заказчик:</w:t>
            </w:r>
          </w:p>
          <w:p w:rsidR="00D6732A" w:rsidRPr="003C16CA" w:rsidRDefault="00D6732A" w:rsidP="00D6732A">
            <w:r w:rsidRPr="003C16CA">
              <w:t xml:space="preserve">Временно </w:t>
            </w:r>
            <w:proofErr w:type="gramStart"/>
            <w:r w:rsidRPr="003C16CA">
              <w:t>исполняющий</w:t>
            </w:r>
            <w:proofErr w:type="gramEnd"/>
            <w:r w:rsidRPr="003C16CA">
              <w:t xml:space="preserve"> обязанности директора ГМЦ Росстата</w:t>
            </w:r>
          </w:p>
          <w:p w:rsidR="00D6732A" w:rsidRPr="003C16CA" w:rsidRDefault="00D6732A" w:rsidP="00D6732A"/>
          <w:p w:rsidR="00D6732A" w:rsidRPr="003C16CA" w:rsidRDefault="00D6732A" w:rsidP="00D6732A"/>
          <w:p w:rsidR="00D6732A" w:rsidRPr="003C16CA" w:rsidRDefault="00D6732A" w:rsidP="00D6732A"/>
        </w:tc>
        <w:tc>
          <w:tcPr>
            <w:tcW w:w="4846" w:type="dxa"/>
          </w:tcPr>
          <w:p w:rsidR="00D6732A" w:rsidRPr="003C16CA" w:rsidRDefault="00D6732A" w:rsidP="00D6732A">
            <w:pPr>
              <w:spacing w:after="120"/>
              <w:rPr>
                <w:b/>
              </w:rPr>
            </w:pPr>
            <w:r w:rsidRPr="003C16CA">
              <w:rPr>
                <w:b/>
              </w:rPr>
              <w:t>Исполнитель:</w:t>
            </w:r>
          </w:p>
          <w:p w:rsidR="00D6732A" w:rsidRPr="003C16CA" w:rsidRDefault="00CC4AAD" w:rsidP="00CC4AAD">
            <w:r w:rsidRPr="003C16CA">
              <w:t xml:space="preserve">Директор ФГУП УЭЗ Росстата </w:t>
            </w:r>
          </w:p>
        </w:tc>
        <w:tc>
          <w:tcPr>
            <w:tcW w:w="4846" w:type="dxa"/>
          </w:tcPr>
          <w:p w:rsidR="00D6732A" w:rsidRPr="003C16CA" w:rsidRDefault="00D6732A" w:rsidP="00D6732A"/>
        </w:tc>
      </w:tr>
      <w:tr w:rsidR="00D6732A" w:rsidRPr="006836C3" w:rsidTr="00D6732A">
        <w:trPr>
          <w:trHeight w:val="770"/>
        </w:trPr>
        <w:tc>
          <w:tcPr>
            <w:tcW w:w="5070" w:type="dxa"/>
            <w:hideMark/>
          </w:tcPr>
          <w:p w:rsidR="00D6732A" w:rsidRPr="003C16CA" w:rsidRDefault="00D6732A" w:rsidP="00D6732A">
            <w:r w:rsidRPr="003C16CA">
              <w:t>________________ /</w:t>
            </w:r>
            <w:r w:rsidRPr="003C16CA">
              <w:rPr>
                <w:u w:val="single"/>
              </w:rPr>
              <w:t>А.Ю. </w:t>
            </w:r>
            <w:proofErr w:type="spellStart"/>
            <w:r w:rsidRPr="003C16CA">
              <w:rPr>
                <w:u w:val="single"/>
              </w:rPr>
              <w:t>Выскребенцев</w:t>
            </w:r>
            <w:proofErr w:type="spellEnd"/>
            <w:r w:rsidRPr="003C16CA">
              <w:rPr>
                <w:sz w:val="26"/>
                <w:szCs w:val="26"/>
              </w:rPr>
              <w:t xml:space="preserve"> </w:t>
            </w:r>
            <w:r w:rsidRPr="003C16CA">
              <w:t>/</w:t>
            </w:r>
          </w:p>
          <w:p w:rsidR="00D6732A" w:rsidRPr="003C16CA" w:rsidRDefault="00D6732A" w:rsidP="00D6732A">
            <w:pPr>
              <w:rPr>
                <w:vertAlign w:val="superscript"/>
              </w:rPr>
            </w:pPr>
            <w:r w:rsidRPr="003C16CA">
              <w:rPr>
                <w:vertAlign w:val="superscript"/>
              </w:rPr>
              <w:t xml:space="preserve">М.П.     </w:t>
            </w:r>
          </w:p>
        </w:tc>
        <w:tc>
          <w:tcPr>
            <w:tcW w:w="4846" w:type="dxa"/>
            <w:hideMark/>
          </w:tcPr>
          <w:p w:rsidR="00D6732A" w:rsidRPr="003C16CA" w:rsidRDefault="00D6732A" w:rsidP="00D6732A">
            <w:r w:rsidRPr="003C16CA">
              <w:t>__________________/</w:t>
            </w:r>
            <w:r w:rsidR="00CC4AAD" w:rsidRPr="003C16CA">
              <w:rPr>
                <w:u w:val="single"/>
              </w:rPr>
              <w:t xml:space="preserve">К.С. </w:t>
            </w:r>
            <w:proofErr w:type="spellStart"/>
            <w:r w:rsidR="00CC4AAD" w:rsidRPr="003C16CA">
              <w:rPr>
                <w:u w:val="single"/>
              </w:rPr>
              <w:t>Билютин</w:t>
            </w:r>
            <w:proofErr w:type="spellEnd"/>
            <w:r w:rsidR="00CC4AAD" w:rsidRPr="003C16CA">
              <w:rPr>
                <w:u w:val="single"/>
              </w:rPr>
              <w:t xml:space="preserve"> </w:t>
            </w:r>
            <w:r w:rsidRPr="003C16CA">
              <w:t>/</w:t>
            </w:r>
          </w:p>
          <w:p w:rsidR="00D6732A" w:rsidRPr="006836C3" w:rsidRDefault="00D6732A" w:rsidP="00D6732A">
            <w:pPr>
              <w:rPr>
                <w:vertAlign w:val="superscript"/>
              </w:rPr>
            </w:pPr>
            <w:r w:rsidRPr="003C16CA">
              <w:rPr>
                <w:vertAlign w:val="superscript"/>
              </w:rPr>
              <w:t>М.П.</w:t>
            </w:r>
            <w:bookmarkStart w:id="0" w:name="_GoBack"/>
            <w:bookmarkEnd w:id="0"/>
          </w:p>
        </w:tc>
        <w:tc>
          <w:tcPr>
            <w:tcW w:w="4846" w:type="dxa"/>
          </w:tcPr>
          <w:p w:rsidR="00D6732A" w:rsidRPr="006836C3" w:rsidRDefault="00D6732A" w:rsidP="00D6732A">
            <w:pPr>
              <w:spacing w:before="240"/>
              <w:rPr>
                <w:vertAlign w:val="superscript"/>
              </w:rPr>
            </w:pPr>
          </w:p>
        </w:tc>
      </w:tr>
    </w:tbl>
    <w:p w:rsidR="00276C07" w:rsidRDefault="00276C07" w:rsidP="00276C07">
      <w:pPr>
        <w:tabs>
          <w:tab w:val="left" w:pos="7675"/>
        </w:tabs>
        <w:jc w:val="both"/>
        <w:rPr>
          <w:b/>
          <w:color w:val="000000"/>
          <w:sz w:val="26"/>
          <w:szCs w:val="26"/>
          <w:lang w:bidi="ru-RU"/>
        </w:rPr>
      </w:pPr>
    </w:p>
    <w:p w:rsidR="00276C07" w:rsidRDefault="00276C07" w:rsidP="00276C07">
      <w:pPr>
        <w:spacing w:after="200" w:line="276" w:lineRule="auto"/>
        <w:rPr>
          <w:sz w:val="22"/>
          <w:szCs w:val="22"/>
        </w:rPr>
      </w:pPr>
    </w:p>
    <w:p w:rsidR="006F1275" w:rsidRPr="002D753D" w:rsidRDefault="006F1275" w:rsidP="00E924E8">
      <w:pPr>
        <w:jc w:val="right"/>
        <w:rPr>
          <w:sz w:val="22"/>
          <w:szCs w:val="22"/>
        </w:rPr>
      </w:pPr>
    </w:p>
    <w:sectPr w:rsidR="006F1275" w:rsidRPr="002D753D" w:rsidSect="008D60E6">
      <w:headerReference w:type="even" r:id="rId11"/>
      <w:headerReference w:type="default" r:id="rId12"/>
      <w:footerReference w:type="even" r:id="rId13"/>
      <w:pgSz w:w="11906" w:h="16838"/>
      <w:pgMar w:top="1134" w:right="96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64" w:rsidRDefault="003E3664">
      <w:r>
        <w:separator/>
      </w:r>
    </w:p>
  </w:endnote>
  <w:endnote w:type="continuationSeparator" w:id="0">
    <w:p w:rsidR="003E3664" w:rsidRDefault="003E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AA" w:rsidRDefault="009122AA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22AA" w:rsidRDefault="009122A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64" w:rsidRDefault="003E3664">
      <w:r>
        <w:separator/>
      </w:r>
    </w:p>
  </w:footnote>
  <w:footnote w:type="continuationSeparator" w:id="0">
    <w:p w:rsidR="003E3664" w:rsidRDefault="003E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AA" w:rsidRDefault="009122AA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29</w:t>
    </w:r>
    <w:r>
      <w:rPr>
        <w:rStyle w:val="af0"/>
      </w:rPr>
      <w:fldChar w:fldCharType="end"/>
    </w:r>
  </w:p>
  <w:p w:rsidR="009122AA" w:rsidRDefault="009122A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AA" w:rsidRDefault="009122AA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16CA">
      <w:rPr>
        <w:rStyle w:val="af0"/>
        <w:noProof/>
      </w:rPr>
      <w:t>9</w:t>
    </w:r>
    <w:r>
      <w:rPr>
        <w:rStyle w:val="af0"/>
      </w:rPr>
      <w:fldChar w:fldCharType="end"/>
    </w:r>
  </w:p>
  <w:p w:rsidR="009122AA" w:rsidRDefault="009122A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431B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0E0C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5E1D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FE13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A0680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06C62E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21D4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C856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C24A4D"/>
    <w:multiLevelType w:val="multilevel"/>
    <w:tmpl w:val="B762C5F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0F0A1DA7"/>
    <w:multiLevelType w:val="hybridMultilevel"/>
    <w:tmpl w:val="AAD63F08"/>
    <w:lvl w:ilvl="0" w:tplc="701A03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1B55FF"/>
    <w:multiLevelType w:val="singleLevel"/>
    <w:tmpl w:val="5B90F9A8"/>
    <w:lvl w:ilvl="0">
      <w:start w:val="1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5542EFC"/>
    <w:multiLevelType w:val="multilevel"/>
    <w:tmpl w:val="62C0D57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7E"/>
    <w:rsid w:val="00002B67"/>
    <w:rsid w:val="00005199"/>
    <w:rsid w:val="0000530F"/>
    <w:rsid w:val="00007C53"/>
    <w:rsid w:val="00011BF1"/>
    <w:rsid w:val="00013769"/>
    <w:rsid w:val="00014C6F"/>
    <w:rsid w:val="00016137"/>
    <w:rsid w:val="000179C8"/>
    <w:rsid w:val="00017BB0"/>
    <w:rsid w:val="00020214"/>
    <w:rsid w:val="00021BED"/>
    <w:rsid w:val="0002534C"/>
    <w:rsid w:val="00027ED4"/>
    <w:rsid w:val="0003071B"/>
    <w:rsid w:val="00031590"/>
    <w:rsid w:val="00031B26"/>
    <w:rsid w:val="00032A65"/>
    <w:rsid w:val="000343B4"/>
    <w:rsid w:val="00034753"/>
    <w:rsid w:val="00041733"/>
    <w:rsid w:val="00042803"/>
    <w:rsid w:val="00043D6E"/>
    <w:rsid w:val="000461A0"/>
    <w:rsid w:val="00046344"/>
    <w:rsid w:val="00046A86"/>
    <w:rsid w:val="00046CFF"/>
    <w:rsid w:val="00051224"/>
    <w:rsid w:val="00051480"/>
    <w:rsid w:val="00051A44"/>
    <w:rsid w:val="00052FD0"/>
    <w:rsid w:val="000554E8"/>
    <w:rsid w:val="000566D9"/>
    <w:rsid w:val="00056916"/>
    <w:rsid w:val="00060BD4"/>
    <w:rsid w:val="0006171D"/>
    <w:rsid w:val="0006197B"/>
    <w:rsid w:val="00061C92"/>
    <w:rsid w:val="00061F60"/>
    <w:rsid w:val="0006379A"/>
    <w:rsid w:val="00065794"/>
    <w:rsid w:val="00066C3F"/>
    <w:rsid w:val="00067D15"/>
    <w:rsid w:val="00067E4C"/>
    <w:rsid w:val="00073429"/>
    <w:rsid w:val="00073884"/>
    <w:rsid w:val="000754F8"/>
    <w:rsid w:val="00075B9A"/>
    <w:rsid w:val="000764FB"/>
    <w:rsid w:val="0007655C"/>
    <w:rsid w:val="000806BD"/>
    <w:rsid w:val="00082346"/>
    <w:rsid w:val="00082434"/>
    <w:rsid w:val="00082FD8"/>
    <w:rsid w:val="00083A7A"/>
    <w:rsid w:val="0008495B"/>
    <w:rsid w:val="00085C7A"/>
    <w:rsid w:val="000874A3"/>
    <w:rsid w:val="0009013B"/>
    <w:rsid w:val="00090430"/>
    <w:rsid w:val="000906B1"/>
    <w:rsid w:val="00091380"/>
    <w:rsid w:val="000935A2"/>
    <w:rsid w:val="00093DAA"/>
    <w:rsid w:val="00094FEC"/>
    <w:rsid w:val="000A4738"/>
    <w:rsid w:val="000A4C25"/>
    <w:rsid w:val="000B239D"/>
    <w:rsid w:val="000B28D3"/>
    <w:rsid w:val="000B32E3"/>
    <w:rsid w:val="000B5DDD"/>
    <w:rsid w:val="000B6138"/>
    <w:rsid w:val="000C1EA8"/>
    <w:rsid w:val="000C2173"/>
    <w:rsid w:val="000C337B"/>
    <w:rsid w:val="000C5253"/>
    <w:rsid w:val="000C6B13"/>
    <w:rsid w:val="000C6E50"/>
    <w:rsid w:val="000C7AB1"/>
    <w:rsid w:val="000C7B64"/>
    <w:rsid w:val="000D1612"/>
    <w:rsid w:val="000D1CF9"/>
    <w:rsid w:val="000D4043"/>
    <w:rsid w:val="000D49E5"/>
    <w:rsid w:val="000D4C2E"/>
    <w:rsid w:val="000D4DF5"/>
    <w:rsid w:val="000D796F"/>
    <w:rsid w:val="000E0209"/>
    <w:rsid w:val="000E04A4"/>
    <w:rsid w:val="000E0A91"/>
    <w:rsid w:val="000E3021"/>
    <w:rsid w:val="000E4D6E"/>
    <w:rsid w:val="000E622E"/>
    <w:rsid w:val="000F2190"/>
    <w:rsid w:val="000F25C9"/>
    <w:rsid w:val="000F32F1"/>
    <w:rsid w:val="000F39DB"/>
    <w:rsid w:val="000F4135"/>
    <w:rsid w:val="000F46DB"/>
    <w:rsid w:val="001022EF"/>
    <w:rsid w:val="001037D2"/>
    <w:rsid w:val="00104D7F"/>
    <w:rsid w:val="00107176"/>
    <w:rsid w:val="00110ECD"/>
    <w:rsid w:val="0011504C"/>
    <w:rsid w:val="00115542"/>
    <w:rsid w:val="001214C2"/>
    <w:rsid w:val="00121F09"/>
    <w:rsid w:val="00124C09"/>
    <w:rsid w:val="001271AB"/>
    <w:rsid w:val="00127A6E"/>
    <w:rsid w:val="00130053"/>
    <w:rsid w:val="0013132D"/>
    <w:rsid w:val="00131C35"/>
    <w:rsid w:val="00133AC0"/>
    <w:rsid w:val="0013470D"/>
    <w:rsid w:val="00136438"/>
    <w:rsid w:val="00137A93"/>
    <w:rsid w:val="001407F9"/>
    <w:rsid w:val="0014457B"/>
    <w:rsid w:val="00145ACD"/>
    <w:rsid w:val="001471D9"/>
    <w:rsid w:val="0015119C"/>
    <w:rsid w:val="00151297"/>
    <w:rsid w:val="001524DB"/>
    <w:rsid w:val="00154468"/>
    <w:rsid w:val="00155986"/>
    <w:rsid w:val="00155C33"/>
    <w:rsid w:val="00163324"/>
    <w:rsid w:val="00163423"/>
    <w:rsid w:val="00165C48"/>
    <w:rsid w:val="0017332D"/>
    <w:rsid w:val="001733F9"/>
    <w:rsid w:val="00175441"/>
    <w:rsid w:val="00175C09"/>
    <w:rsid w:val="00176251"/>
    <w:rsid w:val="001818F9"/>
    <w:rsid w:val="00183BDE"/>
    <w:rsid w:val="0019181D"/>
    <w:rsid w:val="00191A96"/>
    <w:rsid w:val="00192F89"/>
    <w:rsid w:val="00193A6E"/>
    <w:rsid w:val="001976D0"/>
    <w:rsid w:val="001A1B05"/>
    <w:rsid w:val="001A276E"/>
    <w:rsid w:val="001A2A6B"/>
    <w:rsid w:val="001A2C1D"/>
    <w:rsid w:val="001A2DC6"/>
    <w:rsid w:val="001A5161"/>
    <w:rsid w:val="001A6B0E"/>
    <w:rsid w:val="001B066D"/>
    <w:rsid w:val="001B10FA"/>
    <w:rsid w:val="001B26E5"/>
    <w:rsid w:val="001B2AE4"/>
    <w:rsid w:val="001B3262"/>
    <w:rsid w:val="001B4EBF"/>
    <w:rsid w:val="001B5492"/>
    <w:rsid w:val="001C069B"/>
    <w:rsid w:val="001C20C2"/>
    <w:rsid w:val="001C4369"/>
    <w:rsid w:val="001C609F"/>
    <w:rsid w:val="001C65B9"/>
    <w:rsid w:val="001C7B44"/>
    <w:rsid w:val="001D07BE"/>
    <w:rsid w:val="001D471E"/>
    <w:rsid w:val="001D6ABF"/>
    <w:rsid w:val="001E0771"/>
    <w:rsid w:val="001E33BF"/>
    <w:rsid w:val="001E3BBB"/>
    <w:rsid w:val="001E6613"/>
    <w:rsid w:val="001E78B1"/>
    <w:rsid w:val="001F332F"/>
    <w:rsid w:val="001F40FB"/>
    <w:rsid w:val="002001E8"/>
    <w:rsid w:val="0020132F"/>
    <w:rsid w:val="00201BE6"/>
    <w:rsid w:val="0020219B"/>
    <w:rsid w:val="00210DE9"/>
    <w:rsid w:val="00211729"/>
    <w:rsid w:val="00214588"/>
    <w:rsid w:val="0021576C"/>
    <w:rsid w:val="00216E7B"/>
    <w:rsid w:val="00216EE2"/>
    <w:rsid w:val="00217CDC"/>
    <w:rsid w:val="002206FC"/>
    <w:rsid w:val="0022161E"/>
    <w:rsid w:val="0022686A"/>
    <w:rsid w:val="00226AE5"/>
    <w:rsid w:val="00226BA7"/>
    <w:rsid w:val="002271EC"/>
    <w:rsid w:val="0023333C"/>
    <w:rsid w:val="002376ED"/>
    <w:rsid w:val="00240285"/>
    <w:rsid w:val="002434B3"/>
    <w:rsid w:val="002434CD"/>
    <w:rsid w:val="00243DFD"/>
    <w:rsid w:val="00245E38"/>
    <w:rsid w:val="00246E5B"/>
    <w:rsid w:val="00250163"/>
    <w:rsid w:val="00250914"/>
    <w:rsid w:val="00251653"/>
    <w:rsid w:val="00251F79"/>
    <w:rsid w:val="00252C2E"/>
    <w:rsid w:val="002537BA"/>
    <w:rsid w:val="00254185"/>
    <w:rsid w:val="00254230"/>
    <w:rsid w:val="0025607C"/>
    <w:rsid w:val="002560B2"/>
    <w:rsid w:val="002578B5"/>
    <w:rsid w:val="00257ADF"/>
    <w:rsid w:val="00257BF0"/>
    <w:rsid w:val="002610C9"/>
    <w:rsid w:val="0026215B"/>
    <w:rsid w:val="00262D3B"/>
    <w:rsid w:val="002636FF"/>
    <w:rsid w:val="00264410"/>
    <w:rsid w:val="00266718"/>
    <w:rsid w:val="002707A8"/>
    <w:rsid w:val="00276C07"/>
    <w:rsid w:val="002822E0"/>
    <w:rsid w:val="002846FB"/>
    <w:rsid w:val="00285A88"/>
    <w:rsid w:val="00287535"/>
    <w:rsid w:val="00287C14"/>
    <w:rsid w:val="00293CBF"/>
    <w:rsid w:val="002955AA"/>
    <w:rsid w:val="002A1F70"/>
    <w:rsid w:val="002A5AE6"/>
    <w:rsid w:val="002A6DBC"/>
    <w:rsid w:val="002B0E31"/>
    <w:rsid w:val="002B5D6E"/>
    <w:rsid w:val="002B6C7A"/>
    <w:rsid w:val="002B7AD0"/>
    <w:rsid w:val="002C3356"/>
    <w:rsid w:val="002C37D8"/>
    <w:rsid w:val="002C39FF"/>
    <w:rsid w:val="002C542D"/>
    <w:rsid w:val="002C7247"/>
    <w:rsid w:val="002D1281"/>
    <w:rsid w:val="002D2D40"/>
    <w:rsid w:val="002D3F4D"/>
    <w:rsid w:val="002D4685"/>
    <w:rsid w:val="002D6616"/>
    <w:rsid w:val="002D753D"/>
    <w:rsid w:val="002E2B7E"/>
    <w:rsid w:val="002E370D"/>
    <w:rsid w:val="002E3E3B"/>
    <w:rsid w:val="002E4C55"/>
    <w:rsid w:val="002F185F"/>
    <w:rsid w:val="002F550D"/>
    <w:rsid w:val="00303AC9"/>
    <w:rsid w:val="003068F4"/>
    <w:rsid w:val="003077E9"/>
    <w:rsid w:val="00314378"/>
    <w:rsid w:val="00314FB6"/>
    <w:rsid w:val="003151B9"/>
    <w:rsid w:val="00315237"/>
    <w:rsid w:val="00317BC3"/>
    <w:rsid w:val="0032114B"/>
    <w:rsid w:val="00325D47"/>
    <w:rsid w:val="00326012"/>
    <w:rsid w:val="00331369"/>
    <w:rsid w:val="0033596D"/>
    <w:rsid w:val="00337149"/>
    <w:rsid w:val="00346656"/>
    <w:rsid w:val="00346A2A"/>
    <w:rsid w:val="00347FB8"/>
    <w:rsid w:val="003618D3"/>
    <w:rsid w:val="003625FC"/>
    <w:rsid w:val="00364AC0"/>
    <w:rsid w:val="003665D9"/>
    <w:rsid w:val="00366D30"/>
    <w:rsid w:val="0037072A"/>
    <w:rsid w:val="00372837"/>
    <w:rsid w:val="00372B34"/>
    <w:rsid w:val="00374EA7"/>
    <w:rsid w:val="00377AE1"/>
    <w:rsid w:val="00380E44"/>
    <w:rsid w:val="00381E6F"/>
    <w:rsid w:val="00385848"/>
    <w:rsid w:val="00387978"/>
    <w:rsid w:val="00387AD5"/>
    <w:rsid w:val="003913F8"/>
    <w:rsid w:val="00392192"/>
    <w:rsid w:val="003957E3"/>
    <w:rsid w:val="003A202E"/>
    <w:rsid w:val="003A27F4"/>
    <w:rsid w:val="003A329B"/>
    <w:rsid w:val="003B0ECB"/>
    <w:rsid w:val="003B1634"/>
    <w:rsid w:val="003B1A82"/>
    <w:rsid w:val="003B3FDD"/>
    <w:rsid w:val="003B565D"/>
    <w:rsid w:val="003B6B9F"/>
    <w:rsid w:val="003C16CA"/>
    <w:rsid w:val="003C5423"/>
    <w:rsid w:val="003C6F22"/>
    <w:rsid w:val="003D159B"/>
    <w:rsid w:val="003D3D0C"/>
    <w:rsid w:val="003E3664"/>
    <w:rsid w:val="003E45C2"/>
    <w:rsid w:val="003E59C0"/>
    <w:rsid w:val="003E638D"/>
    <w:rsid w:val="003E6774"/>
    <w:rsid w:val="003E69CD"/>
    <w:rsid w:val="003F6944"/>
    <w:rsid w:val="003F7AC4"/>
    <w:rsid w:val="0040260F"/>
    <w:rsid w:val="0040646C"/>
    <w:rsid w:val="00412B42"/>
    <w:rsid w:val="004137B3"/>
    <w:rsid w:val="00413B16"/>
    <w:rsid w:val="004149D5"/>
    <w:rsid w:val="00415209"/>
    <w:rsid w:val="004162D6"/>
    <w:rsid w:val="0042040D"/>
    <w:rsid w:val="00420512"/>
    <w:rsid w:val="00422791"/>
    <w:rsid w:val="00427000"/>
    <w:rsid w:val="00427625"/>
    <w:rsid w:val="00427F08"/>
    <w:rsid w:val="00434283"/>
    <w:rsid w:val="004422C6"/>
    <w:rsid w:val="00445413"/>
    <w:rsid w:val="00445F2A"/>
    <w:rsid w:val="00450517"/>
    <w:rsid w:val="004547C8"/>
    <w:rsid w:val="004562F8"/>
    <w:rsid w:val="00456B32"/>
    <w:rsid w:val="00456E93"/>
    <w:rsid w:val="00461D88"/>
    <w:rsid w:val="004625CA"/>
    <w:rsid w:val="004630E0"/>
    <w:rsid w:val="00465D40"/>
    <w:rsid w:val="00470A44"/>
    <w:rsid w:val="00474B8E"/>
    <w:rsid w:val="004774F5"/>
    <w:rsid w:val="00481D03"/>
    <w:rsid w:val="004829BF"/>
    <w:rsid w:val="00483015"/>
    <w:rsid w:val="0048464B"/>
    <w:rsid w:val="00485577"/>
    <w:rsid w:val="0048608F"/>
    <w:rsid w:val="004874C7"/>
    <w:rsid w:val="00487544"/>
    <w:rsid w:val="004876CA"/>
    <w:rsid w:val="00493491"/>
    <w:rsid w:val="004939E7"/>
    <w:rsid w:val="004943FB"/>
    <w:rsid w:val="0049499D"/>
    <w:rsid w:val="00494D89"/>
    <w:rsid w:val="004A09D4"/>
    <w:rsid w:val="004A2E7F"/>
    <w:rsid w:val="004A4D5D"/>
    <w:rsid w:val="004A65A1"/>
    <w:rsid w:val="004B14F4"/>
    <w:rsid w:val="004B4DAD"/>
    <w:rsid w:val="004B507D"/>
    <w:rsid w:val="004B561E"/>
    <w:rsid w:val="004B6B76"/>
    <w:rsid w:val="004B7374"/>
    <w:rsid w:val="004C272F"/>
    <w:rsid w:val="004C2E5F"/>
    <w:rsid w:val="004C425D"/>
    <w:rsid w:val="004D420A"/>
    <w:rsid w:val="004D6AA8"/>
    <w:rsid w:val="004E2231"/>
    <w:rsid w:val="004E2E61"/>
    <w:rsid w:val="004E3E2A"/>
    <w:rsid w:val="004E7236"/>
    <w:rsid w:val="004F20EE"/>
    <w:rsid w:val="004F2444"/>
    <w:rsid w:val="004F2C46"/>
    <w:rsid w:val="004F6852"/>
    <w:rsid w:val="00501A6E"/>
    <w:rsid w:val="00503772"/>
    <w:rsid w:val="00510534"/>
    <w:rsid w:val="00510B2E"/>
    <w:rsid w:val="0051230B"/>
    <w:rsid w:val="00512338"/>
    <w:rsid w:val="005134ED"/>
    <w:rsid w:val="00513820"/>
    <w:rsid w:val="00513824"/>
    <w:rsid w:val="005159A2"/>
    <w:rsid w:val="00525213"/>
    <w:rsid w:val="00531A09"/>
    <w:rsid w:val="00532285"/>
    <w:rsid w:val="00532346"/>
    <w:rsid w:val="00534912"/>
    <w:rsid w:val="00534F19"/>
    <w:rsid w:val="00536CE0"/>
    <w:rsid w:val="00536FF7"/>
    <w:rsid w:val="00540441"/>
    <w:rsid w:val="0054153D"/>
    <w:rsid w:val="00541A60"/>
    <w:rsid w:val="00542E57"/>
    <w:rsid w:val="00543111"/>
    <w:rsid w:val="00545E76"/>
    <w:rsid w:val="005473EE"/>
    <w:rsid w:val="00547E9F"/>
    <w:rsid w:val="00551E1C"/>
    <w:rsid w:val="005522BF"/>
    <w:rsid w:val="00552631"/>
    <w:rsid w:val="0055344E"/>
    <w:rsid w:val="00555E46"/>
    <w:rsid w:val="00557DDE"/>
    <w:rsid w:val="00562906"/>
    <w:rsid w:val="00563441"/>
    <w:rsid w:val="005635A2"/>
    <w:rsid w:val="0056524D"/>
    <w:rsid w:val="00566083"/>
    <w:rsid w:val="005667E2"/>
    <w:rsid w:val="00567FD5"/>
    <w:rsid w:val="00570914"/>
    <w:rsid w:val="00570BF2"/>
    <w:rsid w:val="00572F1C"/>
    <w:rsid w:val="00575850"/>
    <w:rsid w:val="00576E3D"/>
    <w:rsid w:val="005776A9"/>
    <w:rsid w:val="0058036E"/>
    <w:rsid w:val="00581F3D"/>
    <w:rsid w:val="00584E7C"/>
    <w:rsid w:val="0058544F"/>
    <w:rsid w:val="00587EDA"/>
    <w:rsid w:val="005926B5"/>
    <w:rsid w:val="00593032"/>
    <w:rsid w:val="0059325E"/>
    <w:rsid w:val="00595C15"/>
    <w:rsid w:val="00597AF6"/>
    <w:rsid w:val="005A3DA8"/>
    <w:rsid w:val="005A476C"/>
    <w:rsid w:val="005A648C"/>
    <w:rsid w:val="005A6C81"/>
    <w:rsid w:val="005B075B"/>
    <w:rsid w:val="005B17D2"/>
    <w:rsid w:val="005B23F5"/>
    <w:rsid w:val="005B5F43"/>
    <w:rsid w:val="005B6180"/>
    <w:rsid w:val="005B732D"/>
    <w:rsid w:val="005C0E59"/>
    <w:rsid w:val="005C128F"/>
    <w:rsid w:val="005C13FF"/>
    <w:rsid w:val="005C1B3B"/>
    <w:rsid w:val="005C4E3C"/>
    <w:rsid w:val="005C63AF"/>
    <w:rsid w:val="005C7BEC"/>
    <w:rsid w:val="005D0347"/>
    <w:rsid w:val="005D1DBF"/>
    <w:rsid w:val="005D2446"/>
    <w:rsid w:val="005D261F"/>
    <w:rsid w:val="005D2BB4"/>
    <w:rsid w:val="005E098B"/>
    <w:rsid w:val="005E1300"/>
    <w:rsid w:val="005E2052"/>
    <w:rsid w:val="005E531D"/>
    <w:rsid w:val="005E5BC8"/>
    <w:rsid w:val="005E5D1D"/>
    <w:rsid w:val="005E72F7"/>
    <w:rsid w:val="005E7E7B"/>
    <w:rsid w:val="005F1293"/>
    <w:rsid w:val="005F39B6"/>
    <w:rsid w:val="005F3A7A"/>
    <w:rsid w:val="005F4A94"/>
    <w:rsid w:val="00600182"/>
    <w:rsid w:val="00600CB3"/>
    <w:rsid w:val="00602C4E"/>
    <w:rsid w:val="006033E7"/>
    <w:rsid w:val="00604974"/>
    <w:rsid w:val="00605AC3"/>
    <w:rsid w:val="00610F8C"/>
    <w:rsid w:val="0061156B"/>
    <w:rsid w:val="00613BD7"/>
    <w:rsid w:val="0061425E"/>
    <w:rsid w:val="006152FB"/>
    <w:rsid w:val="0061565F"/>
    <w:rsid w:val="0061710F"/>
    <w:rsid w:val="00620469"/>
    <w:rsid w:val="00621280"/>
    <w:rsid w:val="00625507"/>
    <w:rsid w:val="00630184"/>
    <w:rsid w:val="006302A2"/>
    <w:rsid w:val="00630E80"/>
    <w:rsid w:val="00631BBC"/>
    <w:rsid w:val="00632716"/>
    <w:rsid w:val="00632C69"/>
    <w:rsid w:val="00634D8E"/>
    <w:rsid w:val="006404D3"/>
    <w:rsid w:val="00640CC6"/>
    <w:rsid w:val="0064108C"/>
    <w:rsid w:val="00641439"/>
    <w:rsid w:val="00641831"/>
    <w:rsid w:val="00641C41"/>
    <w:rsid w:val="00643AE0"/>
    <w:rsid w:val="00644518"/>
    <w:rsid w:val="00653CDF"/>
    <w:rsid w:val="00653DB7"/>
    <w:rsid w:val="0065462B"/>
    <w:rsid w:val="00655671"/>
    <w:rsid w:val="00655F72"/>
    <w:rsid w:val="00657EBB"/>
    <w:rsid w:val="00660B4F"/>
    <w:rsid w:val="00661A80"/>
    <w:rsid w:val="006621B2"/>
    <w:rsid w:val="00665E89"/>
    <w:rsid w:val="0066618D"/>
    <w:rsid w:val="006671B0"/>
    <w:rsid w:val="00672300"/>
    <w:rsid w:val="00672F6A"/>
    <w:rsid w:val="00673DF0"/>
    <w:rsid w:val="00681E54"/>
    <w:rsid w:val="006822FE"/>
    <w:rsid w:val="006836C3"/>
    <w:rsid w:val="006872EA"/>
    <w:rsid w:val="00687684"/>
    <w:rsid w:val="00692F9D"/>
    <w:rsid w:val="006969B4"/>
    <w:rsid w:val="00697731"/>
    <w:rsid w:val="006A3DB6"/>
    <w:rsid w:val="006A6A64"/>
    <w:rsid w:val="006A70A7"/>
    <w:rsid w:val="006B350B"/>
    <w:rsid w:val="006B3AFE"/>
    <w:rsid w:val="006B5519"/>
    <w:rsid w:val="006C0B3B"/>
    <w:rsid w:val="006C1FA1"/>
    <w:rsid w:val="006C3C63"/>
    <w:rsid w:val="006C54BA"/>
    <w:rsid w:val="006C63D8"/>
    <w:rsid w:val="006C7484"/>
    <w:rsid w:val="006D01F6"/>
    <w:rsid w:val="006D26E6"/>
    <w:rsid w:val="006D30B7"/>
    <w:rsid w:val="006D4020"/>
    <w:rsid w:val="006D4975"/>
    <w:rsid w:val="006D4E76"/>
    <w:rsid w:val="006D5E82"/>
    <w:rsid w:val="006D7883"/>
    <w:rsid w:val="006F1275"/>
    <w:rsid w:val="006F31B1"/>
    <w:rsid w:val="00700BEB"/>
    <w:rsid w:val="00702BBB"/>
    <w:rsid w:val="00705E44"/>
    <w:rsid w:val="00710BAB"/>
    <w:rsid w:val="00712918"/>
    <w:rsid w:val="007139B1"/>
    <w:rsid w:val="00714B09"/>
    <w:rsid w:val="007166B9"/>
    <w:rsid w:val="00716CAE"/>
    <w:rsid w:val="0071701A"/>
    <w:rsid w:val="007201F4"/>
    <w:rsid w:val="00720A50"/>
    <w:rsid w:val="00721E7C"/>
    <w:rsid w:val="00725C80"/>
    <w:rsid w:val="0073247E"/>
    <w:rsid w:val="007345F9"/>
    <w:rsid w:val="00736541"/>
    <w:rsid w:val="00740C64"/>
    <w:rsid w:val="00741F43"/>
    <w:rsid w:val="0074203A"/>
    <w:rsid w:val="00745425"/>
    <w:rsid w:val="007462A4"/>
    <w:rsid w:val="0075218F"/>
    <w:rsid w:val="00753F3A"/>
    <w:rsid w:val="00754AAD"/>
    <w:rsid w:val="00755612"/>
    <w:rsid w:val="007558F9"/>
    <w:rsid w:val="00757EF8"/>
    <w:rsid w:val="00760EC5"/>
    <w:rsid w:val="007613B1"/>
    <w:rsid w:val="00762483"/>
    <w:rsid w:val="00762D46"/>
    <w:rsid w:val="007658ED"/>
    <w:rsid w:val="00772525"/>
    <w:rsid w:val="007732E7"/>
    <w:rsid w:val="00775109"/>
    <w:rsid w:val="00777067"/>
    <w:rsid w:val="00783383"/>
    <w:rsid w:val="007842A3"/>
    <w:rsid w:val="00785117"/>
    <w:rsid w:val="00785823"/>
    <w:rsid w:val="00786ED2"/>
    <w:rsid w:val="00791202"/>
    <w:rsid w:val="00792050"/>
    <w:rsid w:val="00793383"/>
    <w:rsid w:val="00794EF8"/>
    <w:rsid w:val="007952DA"/>
    <w:rsid w:val="007967FE"/>
    <w:rsid w:val="00796F0E"/>
    <w:rsid w:val="007A2CC9"/>
    <w:rsid w:val="007A3603"/>
    <w:rsid w:val="007A5B39"/>
    <w:rsid w:val="007A7C64"/>
    <w:rsid w:val="007B00A9"/>
    <w:rsid w:val="007B091B"/>
    <w:rsid w:val="007B4E4A"/>
    <w:rsid w:val="007B5D61"/>
    <w:rsid w:val="007C0E29"/>
    <w:rsid w:val="007C33D5"/>
    <w:rsid w:val="007C407A"/>
    <w:rsid w:val="007C4582"/>
    <w:rsid w:val="007C5B2E"/>
    <w:rsid w:val="007C697B"/>
    <w:rsid w:val="007D092B"/>
    <w:rsid w:val="007D1000"/>
    <w:rsid w:val="007D234E"/>
    <w:rsid w:val="007D42B0"/>
    <w:rsid w:val="007E3D08"/>
    <w:rsid w:val="007E4A3F"/>
    <w:rsid w:val="007E79B3"/>
    <w:rsid w:val="007E7B21"/>
    <w:rsid w:val="007F165F"/>
    <w:rsid w:val="007F186B"/>
    <w:rsid w:val="007F4695"/>
    <w:rsid w:val="007F4B25"/>
    <w:rsid w:val="007F6385"/>
    <w:rsid w:val="007F67A8"/>
    <w:rsid w:val="0080416B"/>
    <w:rsid w:val="00814053"/>
    <w:rsid w:val="00814239"/>
    <w:rsid w:val="008145F6"/>
    <w:rsid w:val="00814A93"/>
    <w:rsid w:val="00814C4F"/>
    <w:rsid w:val="00815DB1"/>
    <w:rsid w:val="008163B5"/>
    <w:rsid w:val="00816D86"/>
    <w:rsid w:val="008206A2"/>
    <w:rsid w:val="0082071C"/>
    <w:rsid w:val="00822A3F"/>
    <w:rsid w:val="00825076"/>
    <w:rsid w:val="008302B3"/>
    <w:rsid w:val="008312F9"/>
    <w:rsid w:val="00831827"/>
    <w:rsid w:val="00834A9C"/>
    <w:rsid w:val="00835077"/>
    <w:rsid w:val="00836C70"/>
    <w:rsid w:val="00837068"/>
    <w:rsid w:val="0084431F"/>
    <w:rsid w:val="00847C9E"/>
    <w:rsid w:val="0085159C"/>
    <w:rsid w:val="00852154"/>
    <w:rsid w:val="008521F6"/>
    <w:rsid w:val="00857512"/>
    <w:rsid w:val="008623CC"/>
    <w:rsid w:val="00862D6F"/>
    <w:rsid w:val="00863D01"/>
    <w:rsid w:val="00864184"/>
    <w:rsid w:val="00865A9F"/>
    <w:rsid w:val="00866FF4"/>
    <w:rsid w:val="00870C04"/>
    <w:rsid w:val="00871E53"/>
    <w:rsid w:val="00871E65"/>
    <w:rsid w:val="00874A87"/>
    <w:rsid w:val="008778F6"/>
    <w:rsid w:val="00880422"/>
    <w:rsid w:val="00886ADE"/>
    <w:rsid w:val="00891259"/>
    <w:rsid w:val="00891522"/>
    <w:rsid w:val="00891813"/>
    <w:rsid w:val="00893D6E"/>
    <w:rsid w:val="00894D6D"/>
    <w:rsid w:val="00894D81"/>
    <w:rsid w:val="00894DE9"/>
    <w:rsid w:val="008A1E3B"/>
    <w:rsid w:val="008A30E2"/>
    <w:rsid w:val="008B55BF"/>
    <w:rsid w:val="008B57F7"/>
    <w:rsid w:val="008B5CEC"/>
    <w:rsid w:val="008B6250"/>
    <w:rsid w:val="008B6B8A"/>
    <w:rsid w:val="008B7449"/>
    <w:rsid w:val="008B7C3C"/>
    <w:rsid w:val="008B7CE7"/>
    <w:rsid w:val="008B7D78"/>
    <w:rsid w:val="008C0C28"/>
    <w:rsid w:val="008C320F"/>
    <w:rsid w:val="008C5B4C"/>
    <w:rsid w:val="008C703C"/>
    <w:rsid w:val="008C79E9"/>
    <w:rsid w:val="008D14B2"/>
    <w:rsid w:val="008D18A6"/>
    <w:rsid w:val="008D3215"/>
    <w:rsid w:val="008D3911"/>
    <w:rsid w:val="008D60E6"/>
    <w:rsid w:val="008D7AC6"/>
    <w:rsid w:val="008D7D5F"/>
    <w:rsid w:val="008E1415"/>
    <w:rsid w:val="008E25A6"/>
    <w:rsid w:val="008E56A6"/>
    <w:rsid w:val="008F5611"/>
    <w:rsid w:val="008F6391"/>
    <w:rsid w:val="008F7CFD"/>
    <w:rsid w:val="00902762"/>
    <w:rsid w:val="0090698C"/>
    <w:rsid w:val="009103AE"/>
    <w:rsid w:val="009109B7"/>
    <w:rsid w:val="009117AA"/>
    <w:rsid w:val="009122AA"/>
    <w:rsid w:val="00915D04"/>
    <w:rsid w:val="00917073"/>
    <w:rsid w:val="00920C92"/>
    <w:rsid w:val="0092127C"/>
    <w:rsid w:val="0092266C"/>
    <w:rsid w:val="00932F4E"/>
    <w:rsid w:val="0093335D"/>
    <w:rsid w:val="00934292"/>
    <w:rsid w:val="00935787"/>
    <w:rsid w:val="009363B2"/>
    <w:rsid w:val="00937720"/>
    <w:rsid w:val="00940DA4"/>
    <w:rsid w:val="009417D6"/>
    <w:rsid w:val="00941DED"/>
    <w:rsid w:val="00942143"/>
    <w:rsid w:val="009435C3"/>
    <w:rsid w:val="00946056"/>
    <w:rsid w:val="00946B8E"/>
    <w:rsid w:val="00950D98"/>
    <w:rsid w:val="00951E7B"/>
    <w:rsid w:val="00954794"/>
    <w:rsid w:val="00954B4C"/>
    <w:rsid w:val="0095791E"/>
    <w:rsid w:val="00960FE1"/>
    <w:rsid w:val="009659F7"/>
    <w:rsid w:val="0097259C"/>
    <w:rsid w:val="00973B5D"/>
    <w:rsid w:val="00973CBF"/>
    <w:rsid w:val="00976830"/>
    <w:rsid w:val="00977BD9"/>
    <w:rsid w:val="00980BEF"/>
    <w:rsid w:val="00980F25"/>
    <w:rsid w:val="009831BB"/>
    <w:rsid w:val="009930D3"/>
    <w:rsid w:val="009A0DB1"/>
    <w:rsid w:val="009A1B64"/>
    <w:rsid w:val="009A3CB4"/>
    <w:rsid w:val="009A637D"/>
    <w:rsid w:val="009A67AA"/>
    <w:rsid w:val="009A7D2C"/>
    <w:rsid w:val="009B09AA"/>
    <w:rsid w:val="009B10CC"/>
    <w:rsid w:val="009B124F"/>
    <w:rsid w:val="009B4061"/>
    <w:rsid w:val="009B7FB5"/>
    <w:rsid w:val="009C054A"/>
    <w:rsid w:val="009C05A3"/>
    <w:rsid w:val="009C0CCC"/>
    <w:rsid w:val="009C2B15"/>
    <w:rsid w:val="009C427C"/>
    <w:rsid w:val="009C480A"/>
    <w:rsid w:val="009D0A9D"/>
    <w:rsid w:val="009D1EE8"/>
    <w:rsid w:val="009D533C"/>
    <w:rsid w:val="009E0107"/>
    <w:rsid w:val="009E0E3D"/>
    <w:rsid w:val="009E340C"/>
    <w:rsid w:val="009E4221"/>
    <w:rsid w:val="009E58BA"/>
    <w:rsid w:val="009E5EC7"/>
    <w:rsid w:val="009E657D"/>
    <w:rsid w:val="009E7BC0"/>
    <w:rsid w:val="009F47E3"/>
    <w:rsid w:val="009F631D"/>
    <w:rsid w:val="00A03FD8"/>
    <w:rsid w:val="00A0452F"/>
    <w:rsid w:val="00A0489F"/>
    <w:rsid w:val="00A0687D"/>
    <w:rsid w:val="00A078CA"/>
    <w:rsid w:val="00A07979"/>
    <w:rsid w:val="00A07DC1"/>
    <w:rsid w:val="00A10A6A"/>
    <w:rsid w:val="00A11576"/>
    <w:rsid w:val="00A11BA0"/>
    <w:rsid w:val="00A13D90"/>
    <w:rsid w:val="00A13F2A"/>
    <w:rsid w:val="00A14042"/>
    <w:rsid w:val="00A14628"/>
    <w:rsid w:val="00A1487D"/>
    <w:rsid w:val="00A1611D"/>
    <w:rsid w:val="00A162A8"/>
    <w:rsid w:val="00A1786A"/>
    <w:rsid w:val="00A21CFE"/>
    <w:rsid w:val="00A328BA"/>
    <w:rsid w:val="00A34D8B"/>
    <w:rsid w:val="00A40EB1"/>
    <w:rsid w:val="00A42E41"/>
    <w:rsid w:val="00A430F8"/>
    <w:rsid w:val="00A43CA9"/>
    <w:rsid w:val="00A44859"/>
    <w:rsid w:val="00A45854"/>
    <w:rsid w:val="00A503C1"/>
    <w:rsid w:val="00A53BAD"/>
    <w:rsid w:val="00A54990"/>
    <w:rsid w:val="00A607DC"/>
    <w:rsid w:val="00A63735"/>
    <w:rsid w:val="00A66B70"/>
    <w:rsid w:val="00A70128"/>
    <w:rsid w:val="00A7038A"/>
    <w:rsid w:val="00A72130"/>
    <w:rsid w:val="00A73220"/>
    <w:rsid w:val="00A73DB3"/>
    <w:rsid w:val="00A745A8"/>
    <w:rsid w:val="00A74764"/>
    <w:rsid w:val="00A7593A"/>
    <w:rsid w:val="00A76B45"/>
    <w:rsid w:val="00A76CFB"/>
    <w:rsid w:val="00A774BD"/>
    <w:rsid w:val="00A77FB1"/>
    <w:rsid w:val="00A81520"/>
    <w:rsid w:val="00A828C0"/>
    <w:rsid w:val="00A83053"/>
    <w:rsid w:val="00A84416"/>
    <w:rsid w:val="00A846C7"/>
    <w:rsid w:val="00A868C4"/>
    <w:rsid w:val="00A92016"/>
    <w:rsid w:val="00A927EF"/>
    <w:rsid w:val="00A940FD"/>
    <w:rsid w:val="00A95108"/>
    <w:rsid w:val="00A95ABE"/>
    <w:rsid w:val="00A96302"/>
    <w:rsid w:val="00A97E36"/>
    <w:rsid w:val="00AA0D32"/>
    <w:rsid w:val="00AA21B7"/>
    <w:rsid w:val="00AA36EA"/>
    <w:rsid w:val="00AA5AA8"/>
    <w:rsid w:val="00AB1ED4"/>
    <w:rsid w:val="00AB6632"/>
    <w:rsid w:val="00AC42A0"/>
    <w:rsid w:val="00AC5B39"/>
    <w:rsid w:val="00AC6171"/>
    <w:rsid w:val="00AC7C0D"/>
    <w:rsid w:val="00AD0B96"/>
    <w:rsid w:val="00AD0BD4"/>
    <w:rsid w:val="00AD42A7"/>
    <w:rsid w:val="00AD4368"/>
    <w:rsid w:val="00AD6B46"/>
    <w:rsid w:val="00AE1571"/>
    <w:rsid w:val="00AE2409"/>
    <w:rsid w:val="00AE27D5"/>
    <w:rsid w:val="00AF0F5B"/>
    <w:rsid w:val="00AF280C"/>
    <w:rsid w:val="00AF6643"/>
    <w:rsid w:val="00AF7601"/>
    <w:rsid w:val="00B00BE0"/>
    <w:rsid w:val="00B016E5"/>
    <w:rsid w:val="00B0379F"/>
    <w:rsid w:val="00B03B9F"/>
    <w:rsid w:val="00B051C0"/>
    <w:rsid w:val="00B07AC9"/>
    <w:rsid w:val="00B11746"/>
    <w:rsid w:val="00B12AB4"/>
    <w:rsid w:val="00B13175"/>
    <w:rsid w:val="00B152E2"/>
    <w:rsid w:val="00B154D3"/>
    <w:rsid w:val="00B17CF9"/>
    <w:rsid w:val="00B203A3"/>
    <w:rsid w:val="00B204D3"/>
    <w:rsid w:val="00B22EAD"/>
    <w:rsid w:val="00B25C04"/>
    <w:rsid w:val="00B276B1"/>
    <w:rsid w:val="00B30D0D"/>
    <w:rsid w:val="00B310D3"/>
    <w:rsid w:val="00B329DD"/>
    <w:rsid w:val="00B34C77"/>
    <w:rsid w:val="00B40191"/>
    <w:rsid w:val="00B40327"/>
    <w:rsid w:val="00B407D1"/>
    <w:rsid w:val="00B40DFA"/>
    <w:rsid w:val="00B4186D"/>
    <w:rsid w:val="00B4266C"/>
    <w:rsid w:val="00B42A78"/>
    <w:rsid w:val="00B4369D"/>
    <w:rsid w:val="00B447FA"/>
    <w:rsid w:val="00B4693E"/>
    <w:rsid w:val="00B503DF"/>
    <w:rsid w:val="00B601AD"/>
    <w:rsid w:val="00B62230"/>
    <w:rsid w:val="00B62CFD"/>
    <w:rsid w:val="00B63C7C"/>
    <w:rsid w:val="00B64108"/>
    <w:rsid w:val="00B64792"/>
    <w:rsid w:val="00B659FB"/>
    <w:rsid w:val="00B722EF"/>
    <w:rsid w:val="00B72B59"/>
    <w:rsid w:val="00B749D1"/>
    <w:rsid w:val="00B75B57"/>
    <w:rsid w:val="00B83EA4"/>
    <w:rsid w:val="00B84E1D"/>
    <w:rsid w:val="00B86AB7"/>
    <w:rsid w:val="00B90508"/>
    <w:rsid w:val="00B90890"/>
    <w:rsid w:val="00B93E24"/>
    <w:rsid w:val="00B96A1F"/>
    <w:rsid w:val="00BA207E"/>
    <w:rsid w:val="00BA2A44"/>
    <w:rsid w:val="00BA5466"/>
    <w:rsid w:val="00BA5B59"/>
    <w:rsid w:val="00BB07AC"/>
    <w:rsid w:val="00BB2B7C"/>
    <w:rsid w:val="00BB6771"/>
    <w:rsid w:val="00BC0D3E"/>
    <w:rsid w:val="00BC2647"/>
    <w:rsid w:val="00BC5242"/>
    <w:rsid w:val="00BD1FAA"/>
    <w:rsid w:val="00BD2F51"/>
    <w:rsid w:val="00BD3AC6"/>
    <w:rsid w:val="00BD3C5A"/>
    <w:rsid w:val="00BD548A"/>
    <w:rsid w:val="00BE03AE"/>
    <w:rsid w:val="00BE1145"/>
    <w:rsid w:val="00BE17DC"/>
    <w:rsid w:val="00BE1E76"/>
    <w:rsid w:val="00BE3EB1"/>
    <w:rsid w:val="00BE691C"/>
    <w:rsid w:val="00BF1AE1"/>
    <w:rsid w:val="00BF47F7"/>
    <w:rsid w:val="00BF4A2A"/>
    <w:rsid w:val="00BF5D8A"/>
    <w:rsid w:val="00C025C8"/>
    <w:rsid w:val="00C0304E"/>
    <w:rsid w:val="00C0344A"/>
    <w:rsid w:val="00C052D3"/>
    <w:rsid w:val="00C067D8"/>
    <w:rsid w:val="00C11374"/>
    <w:rsid w:val="00C116B3"/>
    <w:rsid w:val="00C13490"/>
    <w:rsid w:val="00C1634D"/>
    <w:rsid w:val="00C171D7"/>
    <w:rsid w:val="00C223D6"/>
    <w:rsid w:val="00C23DFA"/>
    <w:rsid w:val="00C26064"/>
    <w:rsid w:val="00C26278"/>
    <w:rsid w:val="00C26A9F"/>
    <w:rsid w:val="00C2757E"/>
    <w:rsid w:val="00C27CA1"/>
    <w:rsid w:val="00C312F4"/>
    <w:rsid w:val="00C3136D"/>
    <w:rsid w:val="00C31C0B"/>
    <w:rsid w:val="00C32925"/>
    <w:rsid w:val="00C32CDF"/>
    <w:rsid w:val="00C347F4"/>
    <w:rsid w:val="00C358BD"/>
    <w:rsid w:val="00C40BA5"/>
    <w:rsid w:val="00C41731"/>
    <w:rsid w:val="00C4244B"/>
    <w:rsid w:val="00C435AE"/>
    <w:rsid w:val="00C435B9"/>
    <w:rsid w:val="00C46BF2"/>
    <w:rsid w:val="00C46F61"/>
    <w:rsid w:val="00C47518"/>
    <w:rsid w:val="00C47C6F"/>
    <w:rsid w:val="00C509F1"/>
    <w:rsid w:val="00C513A0"/>
    <w:rsid w:val="00C538B7"/>
    <w:rsid w:val="00C56670"/>
    <w:rsid w:val="00C56799"/>
    <w:rsid w:val="00C56BA6"/>
    <w:rsid w:val="00C6129F"/>
    <w:rsid w:val="00C618A5"/>
    <w:rsid w:val="00C64CD8"/>
    <w:rsid w:val="00C64DE2"/>
    <w:rsid w:val="00C65195"/>
    <w:rsid w:val="00C65D32"/>
    <w:rsid w:val="00C65E02"/>
    <w:rsid w:val="00C67CAF"/>
    <w:rsid w:val="00C72455"/>
    <w:rsid w:val="00C72734"/>
    <w:rsid w:val="00C72A82"/>
    <w:rsid w:val="00C72E34"/>
    <w:rsid w:val="00C73D93"/>
    <w:rsid w:val="00C74816"/>
    <w:rsid w:val="00C75A51"/>
    <w:rsid w:val="00C75B68"/>
    <w:rsid w:val="00C778BF"/>
    <w:rsid w:val="00C77D5C"/>
    <w:rsid w:val="00C80848"/>
    <w:rsid w:val="00C81D14"/>
    <w:rsid w:val="00C8539C"/>
    <w:rsid w:val="00C853D8"/>
    <w:rsid w:val="00C864AA"/>
    <w:rsid w:val="00C865A5"/>
    <w:rsid w:val="00C87986"/>
    <w:rsid w:val="00C93946"/>
    <w:rsid w:val="00C93B9F"/>
    <w:rsid w:val="00C94DB7"/>
    <w:rsid w:val="00C95225"/>
    <w:rsid w:val="00C9583A"/>
    <w:rsid w:val="00C960A6"/>
    <w:rsid w:val="00C96A92"/>
    <w:rsid w:val="00CA1616"/>
    <w:rsid w:val="00CA2737"/>
    <w:rsid w:val="00CA2C62"/>
    <w:rsid w:val="00CA65B7"/>
    <w:rsid w:val="00CA6797"/>
    <w:rsid w:val="00CB003F"/>
    <w:rsid w:val="00CB02D6"/>
    <w:rsid w:val="00CB22A6"/>
    <w:rsid w:val="00CB2F86"/>
    <w:rsid w:val="00CB320A"/>
    <w:rsid w:val="00CB72D8"/>
    <w:rsid w:val="00CB7C6C"/>
    <w:rsid w:val="00CC03FD"/>
    <w:rsid w:val="00CC0D76"/>
    <w:rsid w:val="00CC2FB8"/>
    <w:rsid w:val="00CC4AAD"/>
    <w:rsid w:val="00CC51E8"/>
    <w:rsid w:val="00CC51FA"/>
    <w:rsid w:val="00CC56B1"/>
    <w:rsid w:val="00CC6DC0"/>
    <w:rsid w:val="00CC7DE0"/>
    <w:rsid w:val="00CD0B84"/>
    <w:rsid w:val="00CD42A8"/>
    <w:rsid w:val="00CD4A8B"/>
    <w:rsid w:val="00CD51C2"/>
    <w:rsid w:val="00CD5654"/>
    <w:rsid w:val="00CD5C40"/>
    <w:rsid w:val="00CD669E"/>
    <w:rsid w:val="00CD6F19"/>
    <w:rsid w:val="00CD745B"/>
    <w:rsid w:val="00CD7C03"/>
    <w:rsid w:val="00CE0719"/>
    <w:rsid w:val="00CE0A2B"/>
    <w:rsid w:val="00CE1937"/>
    <w:rsid w:val="00CE1F70"/>
    <w:rsid w:val="00CE34FF"/>
    <w:rsid w:val="00CE4077"/>
    <w:rsid w:val="00CE5545"/>
    <w:rsid w:val="00CF0A05"/>
    <w:rsid w:val="00CF2CB8"/>
    <w:rsid w:val="00D017BE"/>
    <w:rsid w:val="00D066FA"/>
    <w:rsid w:val="00D116FB"/>
    <w:rsid w:val="00D119FA"/>
    <w:rsid w:val="00D12253"/>
    <w:rsid w:val="00D12B20"/>
    <w:rsid w:val="00D142C5"/>
    <w:rsid w:val="00D14516"/>
    <w:rsid w:val="00D1489C"/>
    <w:rsid w:val="00D14F52"/>
    <w:rsid w:val="00D155BE"/>
    <w:rsid w:val="00D15F98"/>
    <w:rsid w:val="00D179AC"/>
    <w:rsid w:val="00D2082C"/>
    <w:rsid w:val="00D25F5B"/>
    <w:rsid w:val="00D2667F"/>
    <w:rsid w:val="00D26CCF"/>
    <w:rsid w:val="00D30CD3"/>
    <w:rsid w:val="00D33014"/>
    <w:rsid w:val="00D35496"/>
    <w:rsid w:val="00D378AF"/>
    <w:rsid w:val="00D409ED"/>
    <w:rsid w:val="00D45292"/>
    <w:rsid w:val="00D462B4"/>
    <w:rsid w:val="00D51CF7"/>
    <w:rsid w:val="00D51DC5"/>
    <w:rsid w:val="00D52F34"/>
    <w:rsid w:val="00D55EEB"/>
    <w:rsid w:val="00D56952"/>
    <w:rsid w:val="00D63D6C"/>
    <w:rsid w:val="00D6410A"/>
    <w:rsid w:val="00D64B21"/>
    <w:rsid w:val="00D650CC"/>
    <w:rsid w:val="00D6603B"/>
    <w:rsid w:val="00D6732A"/>
    <w:rsid w:val="00D705C6"/>
    <w:rsid w:val="00D73804"/>
    <w:rsid w:val="00D739D2"/>
    <w:rsid w:val="00D744EF"/>
    <w:rsid w:val="00D76F87"/>
    <w:rsid w:val="00D77711"/>
    <w:rsid w:val="00D83063"/>
    <w:rsid w:val="00D842D9"/>
    <w:rsid w:val="00D84F4F"/>
    <w:rsid w:val="00D91CD8"/>
    <w:rsid w:val="00D92F63"/>
    <w:rsid w:val="00D93FEA"/>
    <w:rsid w:val="00D95CAC"/>
    <w:rsid w:val="00D960EB"/>
    <w:rsid w:val="00D960F2"/>
    <w:rsid w:val="00D97184"/>
    <w:rsid w:val="00DA1708"/>
    <w:rsid w:val="00DA3039"/>
    <w:rsid w:val="00DA4657"/>
    <w:rsid w:val="00DA4946"/>
    <w:rsid w:val="00DA5553"/>
    <w:rsid w:val="00DA670B"/>
    <w:rsid w:val="00DA6A95"/>
    <w:rsid w:val="00DB0B52"/>
    <w:rsid w:val="00DB0B9A"/>
    <w:rsid w:val="00DB13A3"/>
    <w:rsid w:val="00DC0362"/>
    <w:rsid w:val="00DC03A3"/>
    <w:rsid w:val="00DC081B"/>
    <w:rsid w:val="00DC12F3"/>
    <w:rsid w:val="00DC16BF"/>
    <w:rsid w:val="00DC1D6C"/>
    <w:rsid w:val="00DC375C"/>
    <w:rsid w:val="00DC3915"/>
    <w:rsid w:val="00DC581E"/>
    <w:rsid w:val="00DC5E8B"/>
    <w:rsid w:val="00DC6FB8"/>
    <w:rsid w:val="00DD1D09"/>
    <w:rsid w:val="00DD55FE"/>
    <w:rsid w:val="00DD57E8"/>
    <w:rsid w:val="00DE089A"/>
    <w:rsid w:val="00DE2AAE"/>
    <w:rsid w:val="00DE339D"/>
    <w:rsid w:val="00DE3D35"/>
    <w:rsid w:val="00DE56F8"/>
    <w:rsid w:val="00DE6788"/>
    <w:rsid w:val="00DF17C9"/>
    <w:rsid w:val="00DF257A"/>
    <w:rsid w:val="00DF2672"/>
    <w:rsid w:val="00DF311F"/>
    <w:rsid w:val="00DF53B9"/>
    <w:rsid w:val="00DF5A28"/>
    <w:rsid w:val="00DF67C2"/>
    <w:rsid w:val="00DF7CAE"/>
    <w:rsid w:val="00E025E7"/>
    <w:rsid w:val="00E04EF9"/>
    <w:rsid w:val="00E06612"/>
    <w:rsid w:val="00E0709D"/>
    <w:rsid w:val="00E0799E"/>
    <w:rsid w:val="00E10539"/>
    <w:rsid w:val="00E11BC5"/>
    <w:rsid w:val="00E12175"/>
    <w:rsid w:val="00E143D7"/>
    <w:rsid w:val="00E30A05"/>
    <w:rsid w:val="00E3149D"/>
    <w:rsid w:val="00E31E77"/>
    <w:rsid w:val="00E31E8B"/>
    <w:rsid w:val="00E3304B"/>
    <w:rsid w:val="00E33211"/>
    <w:rsid w:val="00E33406"/>
    <w:rsid w:val="00E36471"/>
    <w:rsid w:val="00E37BE9"/>
    <w:rsid w:val="00E422DC"/>
    <w:rsid w:val="00E428E2"/>
    <w:rsid w:val="00E442ED"/>
    <w:rsid w:val="00E52159"/>
    <w:rsid w:val="00E525EE"/>
    <w:rsid w:val="00E53B17"/>
    <w:rsid w:val="00E54C62"/>
    <w:rsid w:val="00E5754E"/>
    <w:rsid w:val="00E640BA"/>
    <w:rsid w:val="00E64D31"/>
    <w:rsid w:val="00E65030"/>
    <w:rsid w:val="00E702EE"/>
    <w:rsid w:val="00E707F0"/>
    <w:rsid w:val="00E713AB"/>
    <w:rsid w:val="00E73FC5"/>
    <w:rsid w:val="00E74CC7"/>
    <w:rsid w:val="00E76174"/>
    <w:rsid w:val="00E77B0F"/>
    <w:rsid w:val="00E80C4A"/>
    <w:rsid w:val="00E8344D"/>
    <w:rsid w:val="00E8467E"/>
    <w:rsid w:val="00E84E73"/>
    <w:rsid w:val="00E86FFD"/>
    <w:rsid w:val="00E924E8"/>
    <w:rsid w:val="00E94927"/>
    <w:rsid w:val="00EA0EE9"/>
    <w:rsid w:val="00EA42B1"/>
    <w:rsid w:val="00EA651C"/>
    <w:rsid w:val="00EA6EDB"/>
    <w:rsid w:val="00EA70FD"/>
    <w:rsid w:val="00EA78A6"/>
    <w:rsid w:val="00EB2729"/>
    <w:rsid w:val="00EB29EC"/>
    <w:rsid w:val="00EB2E22"/>
    <w:rsid w:val="00EB308C"/>
    <w:rsid w:val="00EB340E"/>
    <w:rsid w:val="00EB3C17"/>
    <w:rsid w:val="00EB4C28"/>
    <w:rsid w:val="00EB668F"/>
    <w:rsid w:val="00EB7D57"/>
    <w:rsid w:val="00EC048D"/>
    <w:rsid w:val="00EC135C"/>
    <w:rsid w:val="00EC575A"/>
    <w:rsid w:val="00EC73BE"/>
    <w:rsid w:val="00ED156E"/>
    <w:rsid w:val="00ED2E4D"/>
    <w:rsid w:val="00ED7A30"/>
    <w:rsid w:val="00ED7DA4"/>
    <w:rsid w:val="00EE08C6"/>
    <w:rsid w:val="00EE09C3"/>
    <w:rsid w:val="00EE2BC8"/>
    <w:rsid w:val="00EE5832"/>
    <w:rsid w:val="00EE6B41"/>
    <w:rsid w:val="00EE7389"/>
    <w:rsid w:val="00EF60FE"/>
    <w:rsid w:val="00EF65A8"/>
    <w:rsid w:val="00F0153C"/>
    <w:rsid w:val="00F04CB2"/>
    <w:rsid w:val="00F05B49"/>
    <w:rsid w:val="00F07831"/>
    <w:rsid w:val="00F104F7"/>
    <w:rsid w:val="00F1148B"/>
    <w:rsid w:val="00F1157C"/>
    <w:rsid w:val="00F133F2"/>
    <w:rsid w:val="00F151C6"/>
    <w:rsid w:val="00F1563E"/>
    <w:rsid w:val="00F15F5C"/>
    <w:rsid w:val="00F17211"/>
    <w:rsid w:val="00F204BD"/>
    <w:rsid w:val="00F214DE"/>
    <w:rsid w:val="00F23770"/>
    <w:rsid w:val="00F24E5C"/>
    <w:rsid w:val="00F321C2"/>
    <w:rsid w:val="00F33012"/>
    <w:rsid w:val="00F36F76"/>
    <w:rsid w:val="00F43BB7"/>
    <w:rsid w:val="00F44262"/>
    <w:rsid w:val="00F45685"/>
    <w:rsid w:val="00F46B57"/>
    <w:rsid w:val="00F4738D"/>
    <w:rsid w:val="00F50438"/>
    <w:rsid w:val="00F54476"/>
    <w:rsid w:val="00F6078F"/>
    <w:rsid w:val="00F60D1D"/>
    <w:rsid w:val="00F671D7"/>
    <w:rsid w:val="00F676FE"/>
    <w:rsid w:val="00F67A81"/>
    <w:rsid w:val="00F71EB9"/>
    <w:rsid w:val="00F75203"/>
    <w:rsid w:val="00F813B0"/>
    <w:rsid w:val="00F8251B"/>
    <w:rsid w:val="00F82951"/>
    <w:rsid w:val="00F831B1"/>
    <w:rsid w:val="00F86C5F"/>
    <w:rsid w:val="00F90800"/>
    <w:rsid w:val="00F93F25"/>
    <w:rsid w:val="00FA18B6"/>
    <w:rsid w:val="00FA46B6"/>
    <w:rsid w:val="00FA6095"/>
    <w:rsid w:val="00FA6171"/>
    <w:rsid w:val="00FA62C8"/>
    <w:rsid w:val="00FA6EB3"/>
    <w:rsid w:val="00FA76D4"/>
    <w:rsid w:val="00FB59A9"/>
    <w:rsid w:val="00FB79F0"/>
    <w:rsid w:val="00FC0EB5"/>
    <w:rsid w:val="00FC11D3"/>
    <w:rsid w:val="00FC1E9E"/>
    <w:rsid w:val="00FC2E47"/>
    <w:rsid w:val="00FC3689"/>
    <w:rsid w:val="00FC489E"/>
    <w:rsid w:val="00FC6211"/>
    <w:rsid w:val="00FD00F8"/>
    <w:rsid w:val="00FD01A1"/>
    <w:rsid w:val="00FE1077"/>
    <w:rsid w:val="00FE7884"/>
    <w:rsid w:val="00FF41DC"/>
    <w:rsid w:val="00FF560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3C5A"/>
    <w:rPr>
      <w:sz w:val="24"/>
      <w:szCs w:val="24"/>
    </w:rPr>
  </w:style>
  <w:style w:type="paragraph" w:styleId="10">
    <w:name w:val="heading 1"/>
    <w:aliases w:val="1,H1,Заголов,ch,Глава,(раздел)"/>
    <w:basedOn w:val="a1"/>
    <w:next w:val="a1"/>
    <w:link w:val="11"/>
    <w:autoRedefine/>
    <w:qFormat/>
    <w:rsid w:val="00CD4A8B"/>
    <w:pPr>
      <w:keepNext/>
      <w:spacing w:before="120" w:after="120"/>
      <w:ind w:right="-540"/>
      <w:jc w:val="center"/>
      <w:outlineLvl w:val="0"/>
    </w:pPr>
    <w:rPr>
      <w:bCs/>
      <w:sz w:val="28"/>
      <w:szCs w:val="28"/>
      <w:lang w:val="x-none" w:eastAsia="x-none"/>
    </w:rPr>
  </w:style>
  <w:style w:type="paragraph" w:styleId="20">
    <w:name w:val="heading 2"/>
    <w:aliases w:val="2,h2,Numbered text 3,H2"/>
    <w:basedOn w:val="a1"/>
    <w:next w:val="a1"/>
    <w:qFormat/>
    <w:pPr>
      <w:keepNext/>
      <w:jc w:val="both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rFonts w:eastAsia="Arial Unicode MS"/>
      <w:i/>
      <w:spacing w:val="-3"/>
      <w:sz w:val="20"/>
      <w:szCs w:val="20"/>
    </w:rPr>
  </w:style>
  <w:style w:type="paragraph" w:styleId="41">
    <w:name w:val="heading 4"/>
    <w:aliases w:val="Заголовок 4 (Приложение)"/>
    <w:basedOn w:val="a1"/>
    <w:next w:val="a1"/>
    <w:qFormat/>
    <w:pPr>
      <w:keepNext/>
      <w:ind w:firstLine="567"/>
      <w:jc w:val="center"/>
      <w:outlineLvl w:val="3"/>
    </w:pPr>
    <w:rPr>
      <w:b/>
      <w:sz w:val="20"/>
      <w:szCs w:val="20"/>
    </w:rPr>
  </w:style>
  <w:style w:type="paragraph" w:styleId="51">
    <w:name w:val="heading 5"/>
    <w:basedOn w:val="a1"/>
    <w:next w:val="a1"/>
    <w:qFormat/>
    <w:pPr>
      <w:keepNext/>
      <w:ind w:hanging="709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rFonts w:eastAsia="Arial Unicode MS"/>
      <w:sz w:val="28"/>
      <w:szCs w:val="20"/>
    </w:rPr>
  </w:style>
  <w:style w:type="paragraph" w:styleId="7">
    <w:name w:val="heading 7"/>
    <w:basedOn w:val="a1"/>
    <w:next w:val="a1"/>
    <w:qFormat/>
    <w:pPr>
      <w:keepNext/>
      <w:outlineLvl w:val="6"/>
    </w:pPr>
    <w:rPr>
      <w:b/>
      <w:bCs/>
    </w:rPr>
  </w:style>
  <w:style w:type="paragraph" w:styleId="8">
    <w:name w:val="heading 8"/>
    <w:basedOn w:val="a1"/>
    <w:next w:val="a1"/>
    <w:qFormat/>
    <w:pPr>
      <w:keepNext/>
      <w:spacing w:before="120" w:after="120"/>
      <w:ind w:firstLine="720"/>
      <w:jc w:val="both"/>
      <w:outlineLvl w:val="7"/>
    </w:pPr>
    <w:rPr>
      <w:b/>
      <w:bCs/>
      <w:iCs/>
      <w:color w:val="000000"/>
      <w:szCs w:val="19"/>
    </w:rPr>
  </w:style>
  <w:style w:type="paragraph" w:styleId="9">
    <w:name w:val="heading 9"/>
    <w:basedOn w:val="a1"/>
    <w:next w:val="a1"/>
    <w:qFormat/>
    <w:pPr>
      <w:keepNext/>
      <w:outlineLvl w:val="8"/>
    </w:pPr>
    <w:rPr>
      <w:b/>
      <w:color w:val="00FF00"/>
      <w:sz w:val="4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Название1"/>
    <w:basedOn w:val="a1"/>
    <w:link w:val="a5"/>
    <w:qFormat/>
    <w:pPr>
      <w:widowControl w:val="0"/>
      <w:autoSpaceDE w:val="0"/>
      <w:autoSpaceDN w:val="0"/>
      <w:adjustRightInd w:val="0"/>
      <w:jc w:val="center"/>
    </w:pPr>
    <w:rPr>
      <w:sz w:val="28"/>
      <w:szCs w:val="20"/>
      <w:lang w:val="x-none" w:eastAsia="x-none"/>
    </w:rPr>
  </w:style>
  <w:style w:type="paragraph" w:styleId="a6">
    <w:name w:val="Body Text"/>
    <w:aliases w:val="body text"/>
    <w:basedOn w:val="a1"/>
    <w:pPr>
      <w:jc w:val="center"/>
    </w:pPr>
    <w:rPr>
      <w:sz w:val="20"/>
      <w:szCs w:val="20"/>
    </w:rPr>
  </w:style>
  <w:style w:type="paragraph" w:customStyle="1" w:styleId="110">
    <w:name w:val="заголовок 11"/>
    <w:basedOn w:val="a1"/>
    <w:next w:val="a1"/>
    <w:pPr>
      <w:keepNext/>
      <w:jc w:val="center"/>
    </w:pPr>
    <w:rPr>
      <w:szCs w:val="20"/>
    </w:rPr>
  </w:style>
  <w:style w:type="paragraph" w:styleId="a7">
    <w:name w:val="header"/>
    <w:basedOn w:val="a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80">
    <w:name w:val="toc 8"/>
    <w:basedOn w:val="a1"/>
    <w:next w:val="a1"/>
    <w:autoRedefine/>
    <w:semiHidden/>
    <w:pPr>
      <w:tabs>
        <w:tab w:val="right" w:leader="dot" w:pos="9627"/>
      </w:tabs>
      <w:spacing w:before="120" w:after="120" w:line="216" w:lineRule="auto"/>
    </w:pPr>
    <w:rPr>
      <w:b/>
      <w:noProof/>
      <w:szCs w:val="19"/>
    </w:rPr>
  </w:style>
  <w:style w:type="paragraph" w:styleId="60">
    <w:name w:val="toc 6"/>
    <w:basedOn w:val="a1"/>
    <w:next w:val="a1"/>
    <w:autoRedefine/>
    <w:semiHidden/>
    <w:pPr>
      <w:tabs>
        <w:tab w:val="right" w:leader="dot" w:pos="9627"/>
      </w:tabs>
      <w:spacing w:line="216" w:lineRule="auto"/>
    </w:pPr>
    <w:rPr>
      <w:noProof/>
    </w:rPr>
  </w:style>
  <w:style w:type="paragraph" w:customStyle="1" w:styleId="13">
    <w:name w:val="Обычный1"/>
    <w:pPr>
      <w:widowControl w:val="0"/>
      <w:snapToGrid w:val="0"/>
      <w:ind w:firstLine="400"/>
      <w:jc w:val="both"/>
    </w:pPr>
    <w:rPr>
      <w:sz w:val="24"/>
    </w:rPr>
  </w:style>
  <w:style w:type="paragraph" w:customStyle="1" w:styleId="a9">
    <w:name w:val="Письмо"/>
    <w:basedOn w:val="a1"/>
    <w:pPr>
      <w:spacing w:before="120" w:line="360" w:lineRule="auto"/>
      <w:ind w:firstLine="720"/>
      <w:jc w:val="both"/>
    </w:pPr>
    <w:rPr>
      <w:szCs w:val="20"/>
    </w:rPr>
  </w:style>
  <w:style w:type="paragraph" w:customStyle="1" w:styleId="3---">
    <w:name w:val="3---"/>
    <w:basedOn w:val="a1"/>
    <w:pPr>
      <w:spacing w:before="120" w:after="120"/>
      <w:jc w:val="both"/>
    </w:pPr>
    <w:rPr>
      <w:szCs w:val="20"/>
    </w:rPr>
  </w:style>
  <w:style w:type="paragraph" w:customStyle="1" w:styleId="111">
    <w:name w:val="1Стиль1"/>
    <w:basedOn w:val="a1"/>
    <w:pPr>
      <w:widowControl w:val="0"/>
      <w:autoSpaceDE w:val="0"/>
      <w:autoSpaceDN w:val="0"/>
      <w:ind w:left="130" w:right="567" w:firstLine="658"/>
      <w:jc w:val="both"/>
    </w:pPr>
    <w:rPr>
      <w:rFonts w:ascii="Arial" w:hAnsi="Arial"/>
      <w:szCs w:val="20"/>
    </w:rPr>
  </w:style>
  <w:style w:type="paragraph" w:styleId="aa">
    <w:name w:val="Balloon Text"/>
    <w:basedOn w:val="a1"/>
    <w:rPr>
      <w:rFonts w:ascii="Tahoma" w:hAnsi="Tahoma" w:cs="Tahoma"/>
      <w:sz w:val="16"/>
      <w:szCs w:val="16"/>
    </w:rPr>
  </w:style>
  <w:style w:type="paragraph" w:styleId="ab">
    <w:name w:val="Body Text Indent"/>
    <w:aliases w:val="текст,Body Text Indent"/>
    <w:basedOn w:val="a1"/>
    <w:pPr>
      <w:ind w:firstLine="567"/>
      <w:jc w:val="both"/>
    </w:pPr>
    <w:rPr>
      <w:spacing w:val="-4"/>
      <w:sz w:val="20"/>
      <w:szCs w:val="20"/>
    </w:rPr>
  </w:style>
  <w:style w:type="paragraph" w:customStyle="1" w:styleId="14">
    <w:name w:val="Обычный (веб)1"/>
    <w:basedOn w:val="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name w:val="Отбивка"/>
    <w:basedOn w:val="a1"/>
    <w:pPr>
      <w:numPr>
        <w:numId w:val="3"/>
      </w:numPr>
      <w:spacing w:before="120"/>
      <w:jc w:val="both"/>
    </w:pPr>
    <w:rPr>
      <w:sz w:val="28"/>
      <w:szCs w:val="20"/>
    </w:rPr>
  </w:style>
  <w:style w:type="paragraph" w:customStyle="1" w:styleId="21">
    <w:name w:val="Основной текст 21"/>
    <w:basedOn w:val="13"/>
    <w:pPr>
      <w:widowControl/>
      <w:spacing w:line="360" w:lineRule="auto"/>
      <w:ind w:firstLine="0"/>
    </w:pPr>
    <w:rPr>
      <w:sz w:val="28"/>
    </w:rPr>
  </w:style>
  <w:style w:type="paragraph" w:styleId="33">
    <w:name w:val="Body Text 3"/>
    <w:basedOn w:val="a1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styleId="ac">
    <w:name w:val="annotation reference"/>
    <w:semiHidden/>
    <w:rPr>
      <w:sz w:val="16"/>
      <w:szCs w:val="16"/>
    </w:rPr>
  </w:style>
  <w:style w:type="paragraph" w:customStyle="1" w:styleId="ad">
    <w:name w:val="Нормальный"/>
    <w:pPr>
      <w:widowControl w:val="0"/>
    </w:pPr>
  </w:style>
  <w:style w:type="paragraph" w:styleId="34">
    <w:name w:val="Body Text Indent 3"/>
    <w:basedOn w:val="a1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customStyle="1" w:styleId="ae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paragraph" w:customStyle="1" w:styleId="FR1">
    <w:name w:val="FR1"/>
    <w:pPr>
      <w:widowControl w:val="0"/>
      <w:snapToGrid w:val="0"/>
      <w:spacing w:before="160" w:line="300" w:lineRule="auto"/>
      <w:jc w:val="center"/>
    </w:pPr>
    <w:rPr>
      <w:rFonts w:ascii="Arial" w:hAnsi="Arial"/>
      <w:sz w:val="16"/>
    </w:rPr>
  </w:style>
  <w:style w:type="paragraph" w:customStyle="1" w:styleId="BodyText21">
    <w:name w:val="Body Text 21"/>
    <w:basedOn w:val="a1"/>
    <w:pPr>
      <w:widowControl w:val="0"/>
      <w:jc w:val="center"/>
    </w:pPr>
    <w:rPr>
      <w:sz w:val="28"/>
    </w:rPr>
  </w:style>
  <w:style w:type="paragraph" w:styleId="af">
    <w:name w:val="footnote text"/>
    <w:basedOn w:val="a1"/>
    <w:semiHidden/>
    <w:pPr>
      <w:widowControl w:val="0"/>
    </w:pPr>
    <w:rPr>
      <w:rFonts w:ascii="Gelvetsky 12pt" w:hAnsi="Gelvetsky 12pt"/>
      <w:szCs w:val="20"/>
      <w:lang w:val="en-US"/>
    </w:rPr>
  </w:style>
  <w:style w:type="character" w:styleId="af0">
    <w:name w:val="page number"/>
    <w:basedOn w:val="a2"/>
  </w:style>
  <w:style w:type="paragraph" w:styleId="af1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annotation text"/>
    <w:basedOn w:val="a1"/>
    <w:semiHidden/>
    <w:rPr>
      <w:sz w:val="20"/>
      <w:szCs w:val="20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1"/>
    <w:pPr>
      <w:widowControl w:val="0"/>
      <w:autoSpaceDE w:val="0"/>
      <w:autoSpaceDN w:val="0"/>
      <w:adjustRightInd w:val="0"/>
      <w:jc w:val="both"/>
    </w:pPr>
    <w:rPr>
      <w:i/>
      <w:sz w:val="22"/>
      <w:szCs w:val="20"/>
      <w:lang w:val="en-US"/>
    </w:rPr>
  </w:style>
  <w:style w:type="paragraph" w:styleId="23">
    <w:name w:val="Body Text Indent 2"/>
    <w:aliases w:val=" Знак"/>
    <w:basedOn w:val="a1"/>
    <w:pPr>
      <w:tabs>
        <w:tab w:val="left" w:pos="0"/>
      </w:tabs>
      <w:suppressAutoHyphens/>
      <w:ind w:firstLine="567"/>
      <w:jc w:val="both"/>
    </w:pPr>
    <w:rPr>
      <w:szCs w:val="20"/>
    </w:rPr>
  </w:style>
  <w:style w:type="paragraph" w:styleId="af4">
    <w:name w:val="Block Text"/>
    <w:basedOn w:val="a1"/>
    <w:pPr>
      <w:ind w:left="-142" w:right="-285" w:firstLine="284"/>
      <w:jc w:val="both"/>
    </w:pPr>
    <w:rPr>
      <w:sz w:val="28"/>
      <w:szCs w:val="20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x-none"/>
    </w:rPr>
  </w:style>
  <w:style w:type="paragraph" w:styleId="a0">
    <w:name w:val="List Bullet"/>
    <w:basedOn w:val="a1"/>
    <w:autoRedefine/>
    <w:pPr>
      <w:numPr>
        <w:numId w:val="1"/>
      </w:numPr>
    </w:pPr>
    <w:rPr>
      <w:szCs w:val="20"/>
    </w:rPr>
  </w:style>
  <w:style w:type="paragraph" w:styleId="30">
    <w:name w:val="List Bullet 3"/>
    <w:basedOn w:val="a1"/>
    <w:autoRedefine/>
    <w:pPr>
      <w:numPr>
        <w:numId w:val="2"/>
      </w:numPr>
    </w:pPr>
    <w:rPr>
      <w:szCs w:val="20"/>
    </w:rPr>
  </w:style>
  <w:style w:type="paragraph" w:styleId="42">
    <w:name w:val="List Bullet 4"/>
    <w:basedOn w:val="a1"/>
    <w:autoRedefine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1"/>
    <w:autoRedefine/>
    <w:pPr>
      <w:numPr>
        <w:numId w:val="4"/>
      </w:numPr>
    </w:pPr>
    <w:rPr>
      <w:szCs w:val="20"/>
    </w:rPr>
  </w:style>
  <w:style w:type="paragraph" w:styleId="2">
    <w:name w:val="List Number 2"/>
    <w:basedOn w:val="a1"/>
    <w:pPr>
      <w:numPr>
        <w:numId w:val="5"/>
      </w:numPr>
    </w:pPr>
    <w:rPr>
      <w:szCs w:val="20"/>
    </w:rPr>
  </w:style>
  <w:style w:type="paragraph" w:styleId="3">
    <w:name w:val="List Number 3"/>
    <w:basedOn w:val="a1"/>
    <w:pPr>
      <w:numPr>
        <w:numId w:val="6"/>
      </w:numPr>
    </w:pPr>
    <w:rPr>
      <w:szCs w:val="20"/>
    </w:rPr>
  </w:style>
  <w:style w:type="paragraph" w:styleId="4">
    <w:name w:val="List Number 4"/>
    <w:basedOn w:val="a1"/>
    <w:pPr>
      <w:numPr>
        <w:numId w:val="7"/>
      </w:numPr>
    </w:pPr>
    <w:rPr>
      <w:szCs w:val="20"/>
    </w:rPr>
  </w:style>
  <w:style w:type="paragraph" w:styleId="5">
    <w:name w:val="List Number 5"/>
    <w:basedOn w:val="a1"/>
    <w:pPr>
      <w:numPr>
        <w:numId w:val="8"/>
      </w:numPr>
    </w:pPr>
    <w:rPr>
      <w:szCs w:val="20"/>
    </w:rPr>
  </w:style>
  <w:style w:type="paragraph" w:customStyle="1" w:styleId="1">
    <w:name w:val="Заг1"/>
    <w:basedOn w:val="a1"/>
    <w:pPr>
      <w:numPr>
        <w:numId w:val="10"/>
      </w:numPr>
      <w:spacing w:before="360"/>
    </w:pPr>
    <w:rPr>
      <w:b/>
      <w:snapToGrid w:val="0"/>
    </w:rPr>
  </w:style>
  <w:style w:type="paragraph" w:customStyle="1" w:styleId="40">
    <w:name w:val="заголовок 4"/>
    <w:basedOn w:val="a1"/>
    <w:next w:val="a1"/>
    <w:pPr>
      <w:keepNext/>
      <w:numPr>
        <w:numId w:val="9"/>
      </w:numPr>
      <w:spacing w:before="240" w:after="60"/>
      <w:outlineLvl w:val="3"/>
    </w:pPr>
    <w:rPr>
      <w:rFonts w:ascii="Arial" w:hAnsi="Arial"/>
      <w:b/>
      <w:szCs w:val="20"/>
    </w:rPr>
  </w:style>
  <w:style w:type="paragraph" w:customStyle="1" w:styleId="BlockText1">
    <w:name w:val="Block Text1"/>
    <w:basedOn w:val="Normal2"/>
    <w:pPr>
      <w:widowControl w:val="0"/>
      <w:tabs>
        <w:tab w:val="left" w:pos="8306"/>
        <w:tab w:val="left" w:pos="9923"/>
      </w:tabs>
      <w:ind w:left="284" w:right="893"/>
      <w:jc w:val="both"/>
    </w:pPr>
    <w:rPr>
      <w:sz w:val="28"/>
    </w:rPr>
  </w:style>
  <w:style w:type="paragraph" w:customStyle="1" w:styleId="Normal2">
    <w:name w:val="Normal2"/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caption"/>
    <w:basedOn w:val="a1"/>
    <w:next w:val="a1"/>
    <w:qFormat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рмальный"/>
    <w:pPr>
      <w:jc w:val="both"/>
    </w:pPr>
    <w:rPr>
      <w:sz w:val="28"/>
    </w:rPr>
  </w:style>
  <w:style w:type="paragraph" w:styleId="15">
    <w:name w:val="toc 1"/>
    <w:basedOn w:val="a1"/>
    <w:next w:val="a1"/>
    <w:autoRedefine/>
    <w:semiHidden/>
    <w:pPr>
      <w:tabs>
        <w:tab w:val="right" w:leader="dot" w:pos="9344"/>
      </w:tabs>
    </w:pPr>
    <w:rPr>
      <w:b/>
      <w:bCs/>
      <w:i/>
      <w:iCs/>
      <w:noProof/>
      <w:sz w:val="28"/>
      <w:szCs w:val="28"/>
    </w:rPr>
  </w:style>
  <w:style w:type="paragraph" w:styleId="35">
    <w:name w:val="toc 3"/>
    <w:basedOn w:val="a1"/>
    <w:next w:val="a1"/>
    <w:autoRedefine/>
    <w:semiHidden/>
    <w:pPr>
      <w:ind w:left="480"/>
    </w:pPr>
  </w:style>
  <w:style w:type="paragraph" w:customStyle="1" w:styleId="af8">
    <w:name w:val="Абзац"/>
    <w:basedOn w:val="a1"/>
    <w:pPr>
      <w:spacing w:before="120"/>
      <w:ind w:firstLine="709"/>
      <w:jc w:val="both"/>
    </w:pPr>
  </w:style>
  <w:style w:type="paragraph" w:customStyle="1" w:styleId="af9">
    <w:name w:val="Знак Знак Знак Знак"/>
    <w:basedOn w:val="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Íîðìàëüíûé"/>
    <w:semiHidden/>
    <w:rPr>
      <w:rFonts w:ascii="Courier" w:hAnsi="Courier"/>
      <w:sz w:val="24"/>
      <w:lang w:val="en-GB"/>
    </w:rPr>
  </w:style>
  <w:style w:type="table" w:styleId="afb">
    <w:name w:val="Table Grid"/>
    <w:basedOn w:val="a3"/>
    <w:rsid w:val="00181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index 1"/>
    <w:basedOn w:val="a1"/>
    <w:next w:val="a1"/>
    <w:autoRedefine/>
    <w:semiHidden/>
    <w:pPr>
      <w:ind w:left="240" w:hanging="240"/>
    </w:pPr>
  </w:style>
  <w:style w:type="character" w:customStyle="1" w:styleId="11">
    <w:name w:val="Заголовок 1 Знак"/>
    <w:aliases w:val="1 Знак,H1 Знак,Заголов Знак,ch Знак,Глава Знак,(раздел) Знак"/>
    <w:link w:val="10"/>
    <w:rsid w:val="00CD4A8B"/>
    <w:rPr>
      <w:bCs/>
      <w:sz w:val="28"/>
      <w:szCs w:val="28"/>
    </w:rPr>
  </w:style>
  <w:style w:type="character" w:styleId="afc">
    <w:name w:val="Strong"/>
    <w:qFormat/>
    <w:rsid w:val="006C0B3B"/>
    <w:rPr>
      <w:b/>
      <w:bCs/>
    </w:rPr>
  </w:style>
  <w:style w:type="character" w:customStyle="1" w:styleId="mva">
    <w:name w:val="mva"/>
    <w:semiHidden/>
    <w:rsid w:val="006C0B3B"/>
    <w:rPr>
      <w:rFonts w:ascii="Arial" w:hAnsi="Arial" w:cs="Arial"/>
      <w:color w:val="000080"/>
      <w:sz w:val="20"/>
      <w:szCs w:val="20"/>
    </w:rPr>
  </w:style>
  <w:style w:type="character" w:customStyle="1" w:styleId="a5">
    <w:name w:val="Название Знак"/>
    <w:link w:val="12"/>
    <w:rsid w:val="00E713AB"/>
    <w:rPr>
      <w:sz w:val="28"/>
    </w:rPr>
  </w:style>
  <w:style w:type="paragraph" w:customStyle="1" w:styleId="17">
    <w:name w:val="Обычный1"/>
    <w:rsid w:val="00D30CD3"/>
    <w:pPr>
      <w:widowControl w:val="0"/>
      <w:snapToGrid w:val="0"/>
      <w:ind w:firstLine="400"/>
      <w:jc w:val="both"/>
    </w:pPr>
    <w:rPr>
      <w:sz w:val="24"/>
    </w:rPr>
  </w:style>
  <w:style w:type="character" w:customStyle="1" w:styleId="msonormal0">
    <w:name w:val="msonormal"/>
    <w:rsid w:val="00644518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fd">
    <w:name w:val="List Paragraph"/>
    <w:basedOn w:val="a1"/>
    <w:uiPriority w:val="34"/>
    <w:qFormat/>
    <w:rsid w:val="008F6391"/>
    <w:pPr>
      <w:ind w:left="720"/>
      <w:contextualSpacing/>
    </w:pPr>
  </w:style>
  <w:style w:type="character" w:customStyle="1" w:styleId="afe">
    <w:name w:val="Основной текст_"/>
    <w:link w:val="44"/>
    <w:locked/>
    <w:rsid w:val="006836C3"/>
    <w:rPr>
      <w:sz w:val="22"/>
      <w:szCs w:val="22"/>
      <w:shd w:val="clear" w:color="auto" w:fill="FFFFFF"/>
    </w:rPr>
  </w:style>
  <w:style w:type="paragraph" w:customStyle="1" w:styleId="44">
    <w:name w:val="Основной текст4"/>
    <w:basedOn w:val="a1"/>
    <w:link w:val="afe"/>
    <w:rsid w:val="006836C3"/>
    <w:pPr>
      <w:widowControl w:val="0"/>
      <w:shd w:val="clear" w:color="auto" w:fill="FFFFFF"/>
      <w:spacing w:before="3720" w:after="300" w:line="0" w:lineRule="atLeast"/>
      <w:ind w:hanging="640"/>
    </w:pPr>
    <w:rPr>
      <w:sz w:val="22"/>
      <w:szCs w:val="22"/>
    </w:rPr>
  </w:style>
  <w:style w:type="character" w:customStyle="1" w:styleId="32">
    <w:name w:val="Заголовок 3 Знак"/>
    <w:link w:val="31"/>
    <w:rsid w:val="00AA5AA8"/>
    <w:rPr>
      <w:rFonts w:eastAsia="Arial Unicode MS"/>
      <w:i/>
      <w:spacing w:val="-3"/>
    </w:rPr>
  </w:style>
  <w:style w:type="character" w:customStyle="1" w:styleId="copytarget">
    <w:name w:val="copy_target"/>
    <w:basedOn w:val="a2"/>
    <w:rsid w:val="00AA5AA8"/>
  </w:style>
  <w:style w:type="character" w:customStyle="1" w:styleId="bolder">
    <w:name w:val="bolder"/>
    <w:basedOn w:val="a2"/>
    <w:rsid w:val="00AA5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3C5A"/>
    <w:rPr>
      <w:sz w:val="24"/>
      <w:szCs w:val="24"/>
    </w:rPr>
  </w:style>
  <w:style w:type="paragraph" w:styleId="10">
    <w:name w:val="heading 1"/>
    <w:aliases w:val="1,H1,Заголов,ch,Глава,(раздел)"/>
    <w:basedOn w:val="a1"/>
    <w:next w:val="a1"/>
    <w:link w:val="11"/>
    <w:autoRedefine/>
    <w:qFormat/>
    <w:rsid w:val="00CD4A8B"/>
    <w:pPr>
      <w:keepNext/>
      <w:spacing w:before="120" w:after="120"/>
      <w:ind w:right="-540"/>
      <w:jc w:val="center"/>
      <w:outlineLvl w:val="0"/>
    </w:pPr>
    <w:rPr>
      <w:bCs/>
      <w:sz w:val="28"/>
      <w:szCs w:val="28"/>
      <w:lang w:val="x-none" w:eastAsia="x-none"/>
    </w:rPr>
  </w:style>
  <w:style w:type="paragraph" w:styleId="20">
    <w:name w:val="heading 2"/>
    <w:aliases w:val="2,h2,Numbered text 3,H2"/>
    <w:basedOn w:val="a1"/>
    <w:next w:val="a1"/>
    <w:qFormat/>
    <w:pPr>
      <w:keepNext/>
      <w:jc w:val="both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rFonts w:eastAsia="Arial Unicode MS"/>
      <w:i/>
      <w:spacing w:val="-3"/>
      <w:sz w:val="20"/>
      <w:szCs w:val="20"/>
    </w:rPr>
  </w:style>
  <w:style w:type="paragraph" w:styleId="41">
    <w:name w:val="heading 4"/>
    <w:aliases w:val="Заголовок 4 (Приложение)"/>
    <w:basedOn w:val="a1"/>
    <w:next w:val="a1"/>
    <w:qFormat/>
    <w:pPr>
      <w:keepNext/>
      <w:ind w:firstLine="567"/>
      <w:jc w:val="center"/>
      <w:outlineLvl w:val="3"/>
    </w:pPr>
    <w:rPr>
      <w:b/>
      <w:sz w:val="20"/>
      <w:szCs w:val="20"/>
    </w:rPr>
  </w:style>
  <w:style w:type="paragraph" w:styleId="51">
    <w:name w:val="heading 5"/>
    <w:basedOn w:val="a1"/>
    <w:next w:val="a1"/>
    <w:qFormat/>
    <w:pPr>
      <w:keepNext/>
      <w:ind w:hanging="709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rFonts w:eastAsia="Arial Unicode MS"/>
      <w:sz w:val="28"/>
      <w:szCs w:val="20"/>
    </w:rPr>
  </w:style>
  <w:style w:type="paragraph" w:styleId="7">
    <w:name w:val="heading 7"/>
    <w:basedOn w:val="a1"/>
    <w:next w:val="a1"/>
    <w:qFormat/>
    <w:pPr>
      <w:keepNext/>
      <w:outlineLvl w:val="6"/>
    </w:pPr>
    <w:rPr>
      <w:b/>
      <w:bCs/>
    </w:rPr>
  </w:style>
  <w:style w:type="paragraph" w:styleId="8">
    <w:name w:val="heading 8"/>
    <w:basedOn w:val="a1"/>
    <w:next w:val="a1"/>
    <w:qFormat/>
    <w:pPr>
      <w:keepNext/>
      <w:spacing w:before="120" w:after="120"/>
      <w:ind w:firstLine="720"/>
      <w:jc w:val="both"/>
      <w:outlineLvl w:val="7"/>
    </w:pPr>
    <w:rPr>
      <w:b/>
      <w:bCs/>
      <w:iCs/>
      <w:color w:val="000000"/>
      <w:szCs w:val="19"/>
    </w:rPr>
  </w:style>
  <w:style w:type="paragraph" w:styleId="9">
    <w:name w:val="heading 9"/>
    <w:basedOn w:val="a1"/>
    <w:next w:val="a1"/>
    <w:qFormat/>
    <w:pPr>
      <w:keepNext/>
      <w:outlineLvl w:val="8"/>
    </w:pPr>
    <w:rPr>
      <w:b/>
      <w:color w:val="00FF00"/>
      <w:sz w:val="4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Название1"/>
    <w:basedOn w:val="a1"/>
    <w:link w:val="a5"/>
    <w:qFormat/>
    <w:pPr>
      <w:widowControl w:val="0"/>
      <w:autoSpaceDE w:val="0"/>
      <w:autoSpaceDN w:val="0"/>
      <w:adjustRightInd w:val="0"/>
      <w:jc w:val="center"/>
    </w:pPr>
    <w:rPr>
      <w:sz w:val="28"/>
      <w:szCs w:val="20"/>
      <w:lang w:val="x-none" w:eastAsia="x-none"/>
    </w:rPr>
  </w:style>
  <w:style w:type="paragraph" w:styleId="a6">
    <w:name w:val="Body Text"/>
    <w:aliases w:val="body text"/>
    <w:basedOn w:val="a1"/>
    <w:pPr>
      <w:jc w:val="center"/>
    </w:pPr>
    <w:rPr>
      <w:sz w:val="20"/>
      <w:szCs w:val="20"/>
    </w:rPr>
  </w:style>
  <w:style w:type="paragraph" w:customStyle="1" w:styleId="110">
    <w:name w:val="заголовок 11"/>
    <w:basedOn w:val="a1"/>
    <w:next w:val="a1"/>
    <w:pPr>
      <w:keepNext/>
      <w:jc w:val="center"/>
    </w:pPr>
    <w:rPr>
      <w:szCs w:val="20"/>
    </w:rPr>
  </w:style>
  <w:style w:type="paragraph" w:styleId="a7">
    <w:name w:val="header"/>
    <w:basedOn w:val="a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80">
    <w:name w:val="toc 8"/>
    <w:basedOn w:val="a1"/>
    <w:next w:val="a1"/>
    <w:autoRedefine/>
    <w:semiHidden/>
    <w:pPr>
      <w:tabs>
        <w:tab w:val="right" w:leader="dot" w:pos="9627"/>
      </w:tabs>
      <w:spacing w:before="120" w:after="120" w:line="216" w:lineRule="auto"/>
    </w:pPr>
    <w:rPr>
      <w:b/>
      <w:noProof/>
      <w:szCs w:val="19"/>
    </w:rPr>
  </w:style>
  <w:style w:type="paragraph" w:styleId="60">
    <w:name w:val="toc 6"/>
    <w:basedOn w:val="a1"/>
    <w:next w:val="a1"/>
    <w:autoRedefine/>
    <w:semiHidden/>
    <w:pPr>
      <w:tabs>
        <w:tab w:val="right" w:leader="dot" w:pos="9627"/>
      </w:tabs>
      <w:spacing w:line="216" w:lineRule="auto"/>
    </w:pPr>
    <w:rPr>
      <w:noProof/>
    </w:rPr>
  </w:style>
  <w:style w:type="paragraph" w:customStyle="1" w:styleId="13">
    <w:name w:val="Обычный1"/>
    <w:pPr>
      <w:widowControl w:val="0"/>
      <w:snapToGrid w:val="0"/>
      <w:ind w:firstLine="400"/>
      <w:jc w:val="both"/>
    </w:pPr>
    <w:rPr>
      <w:sz w:val="24"/>
    </w:rPr>
  </w:style>
  <w:style w:type="paragraph" w:customStyle="1" w:styleId="a9">
    <w:name w:val="Письмо"/>
    <w:basedOn w:val="a1"/>
    <w:pPr>
      <w:spacing w:before="120" w:line="360" w:lineRule="auto"/>
      <w:ind w:firstLine="720"/>
      <w:jc w:val="both"/>
    </w:pPr>
    <w:rPr>
      <w:szCs w:val="20"/>
    </w:rPr>
  </w:style>
  <w:style w:type="paragraph" w:customStyle="1" w:styleId="3---">
    <w:name w:val="3---"/>
    <w:basedOn w:val="a1"/>
    <w:pPr>
      <w:spacing w:before="120" w:after="120"/>
      <w:jc w:val="both"/>
    </w:pPr>
    <w:rPr>
      <w:szCs w:val="20"/>
    </w:rPr>
  </w:style>
  <w:style w:type="paragraph" w:customStyle="1" w:styleId="111">
    <w:name w:val="1Стиль1"/>
    <w:basedOn w:val="a1"/>
    <w:pPr>
      <w:widowControl w:val="0"/>
      <w:autoSpaceDE w:val="0"/>
      <w:autoSpaceDN w:val="0"/>
      <w:ind w:left="130" w:right="567" w:firstLine="658"/>
      <w:jc w:val="both"/>
    </w:pPr>
    <w:rPr>
      <w:rFonts w:ascii="Arial" w:hAnsi="Arial"/>
      <w:szCs w:val="20"/>
    </w:rPr>
  </w:style>
  <w:style w:type="paragraph" w:styleId="aa">
    <w:name w:val="Balloon Text"/>
    <w:basedOn w:val="a1"/>
    <w:rPr>
      <w:rFonts w:ascii="Tahoma" w:hAnsi="Tahoma" w:cs="Tahoma"/>
      <w:sz w:val="16"/>
      <w:szCs w:val="16"/>
    </w:rPr>
  </w:style>
  <w:style w:type="paragraph" w:styleId="ab">
    <w:name w:val="Body Text Indent"/>
    <w:aliases w:val="текст,Body Text Indent"/>
    <w:basedOn w:val="a1"/>
    <w:pPr>
      <w:ind w:firstLine="567"/>
      <w:jc w:val="both"/>
    </w:pPr>
    <w:rPr>
      <w:spacing w:val="-4"/>
      <w:sz w:val="20"/>
      <w:szCs w:val="20"/>
    </w:rPr>
  </w:style>
  <w:style w:type="paragraph" w:customStyle="1" w:styleId="14">
    <w:name w:val="Обычный (веб)1"/>
    <w:basedOn w:val="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name w:val="Отбивка"/>
    <w:basedOn w:val="a1"/>
    <w:pPr>
      <w:numPr>
        <w:numId w:val="3"/>
      </w:numPr>
      <w:spacing w:before="120"/>
      <w:jc w:val="both"/>
    </w:pPr>
    <w:rPr>
      <w:sz w:val="28"/>
      <w:szCs w:val="20"/>
    </w:rPr>
  </w:style>
  <w:style w:type="paragraph" w:customStyle="1" w:styleId="21">
    <w:name w:val="Основной текст 21"/>
    <w:basedOn w:val="13"/>
    <w:pPr>
      <w:widowControl/>
      <w:spacing w:line="360" w:lineRule="auto"/>
      <w:ind w:firstLine="0"/>
    </w:pPr>
    <w:rPr>
      <w:sz w:val="28"/>
    </w:rPr>
  </w:style>
  <w:style w:type="paragraph" w:styleId="33">
    <w:name w:val="Body Text 3"/>
    <w:basedOn w:val="a1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styleId="ac">
    <w:name w:val="annotation reference"/>
    <w:semiHidden/>
    <w:rPr>
      <w:sz w:val="16"/>
      <w:szCs w:val="16"/>
    </w:rPr>
  </w:style>
  <w:style w:type="paragraph" w:customStyle="1" w:styleId="ad">
    <w:name w:val="Нормальный"/>
    <w:pPr>
      <w:widowControl w:val="0"/>
    </w:pPr>
  </w:style>
  <w:style w:type="paragraph" w:styleId="34">
    <w:name w:val="Body Text Indent 3"/>
    <w:basedOn w:val="a1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customStyle="1" w:styleId="ae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paragraph" w:customStyle="1" w:styleId="FR1">
    <w:name w:val="FR1"/>
    <w:pPr>
      <w:widowControl w:val="0"/>
      <w:snapToGrid w:val="0"/>
      <w:spacing w:before="160" w:line="300" w:lineRule="auto"/>
      <w:jc w:val="center"/>
    </w:pPr>
    <w:rPr>
      <w:rFonts w:ascii="Arial" w:hAnsi="Arial"/>
      <w:sz w:val="16"/>
    </w:rPr>
  </w:style>
  <w:style w:type="paragraph" w:customStyle="1" w:styleId="BodyText21">
    <w:name w:val="Body Text 21"/>
    <w:basedOn w:val="a1"/>
    <w:pPr>
      <w:widowControl w:val="0"/>
      <w:jc w:val="center"/>
    </w:pPr>
    <w:rPr>
      <w:sz w:val="28"/>
    </w:rPr>
  </w:style>
  <w:style w:type="paragraph" w:styleId="af">
    <w:name w:val="footnote text"/>
    <w:basedOn w:val="a1"/>
    <w:semiHidden/>
    <w:pPr>
      <w:widowControl w:val="0"/>
    </w:pPr>
    <w:rPr>
      <w:rFonts w:ascii="Gelvetsky 12pt" w:hAnsi="Gelvetsky 12pt"/>
      <w:szCs w:val="20"/>
      <w:lang w:val="en-US"/>
    </w:rPr>
  </w:style>
  <w:style w:type="character" w:styleId="af0">
    <w:name w:val="page number"/>
    <w:basedOn w:val="a2"/>
  </w:style>
  <w:style w:type="paragraph" w:styleId="af1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annotation text"/>
    <w:basedOn w:val="a1"/>
    <w:semiHidden/>
    <w:rPr>
      <w:sz w:val="20"/>
      <w:szCs w:val="20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1"/>
    <w:pPr>
      <w:widowControl w:val="0"/>
      <w:autoSpaceDE w:val="0"/>
      <w:autoSpaceDN w:val="0"/>
      <w:adjustRightInd w:val="0"/>
      <w:jc w:val="both"/>
    </w:pPr>
    <w:rPr>
      <w:i/>
      <w:sz w:val="22"/>
      <w:szCs w:val="20"/>
      <w:lang w:val="en-US"/>
    </w:rPr>
  </w:style>
  <w:style w:type="paragraph" w:styleId="23">
    <w:name w:val="Body Text Indent 2"/>
    <w:aliases w:val=" Знак"/>
    <w:basedOn w:val="a1"/>
    <w:pPr>
      <w:tabs>
        <w:tab w:val="left" w:pos="0"/>
      </w:tabs>
      <w:suppressAutoHyphens/>
      <w:ind w:firstLine="567"/>
      <w:jc w:val="both"/>
    </w:pPr>
    <w:rPr>
      <w:szCs w:val="20"/>
    </w:rPr>
  </w:style>
  <w:style w:type="paragraph" w:styleId="af4">
    <w:name w:val="Block Text"/>
    <w:basedOn w:val="a1"/>
    <w:pPr>
      <w:ind w:left="-142" w:right="-285" w:firstLine="284"/>
      <w:jc w:val="both"/>
    </w:pPr>
    <w:rPr>
      <w:sz w:val="28"/>
      <w:szCs w:val="20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x-none"/>
    </w:rPr>
  </w:style>
  <w:style w:type="paragraph" w:styleId="a0">
    <w:name w:val="List Bullet"/>
    <w:basedOn w:val="a1"/>
    <w:autoRedefine/>
    <w:pPr>
      <w:numPr>
        <w:numId w:val="1"/>
      </w:numPr>
    </w:pPr>
    <w:rPr>
      <w:szCs w:val="20"/>
    </w:rPr>
  </w:style>
  <w:style w:type="paragraph" w:styleId="30">
    <w:name w:val="List Bullet 3"/>
    <w:basedOn w:val="a1"/>
    <w:autoRedefine/>
    <w:pPr>
      <w:numPr>
        <w:numId w:val="2"/>
      </w:numPr>
    </w:pPr>
    <w:rPr>
      <w:szCs w:val="20"/>
    </w:rPr>
  </w:style>
  <w:style w:type="paragraph" w:styleId="42">
    <w:name w:val="List Bullet 4"/>
    <w:basedOn w:val="a1"/>
    <w:autoRedefine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1"/>
    <w:autoRedefine/>
    <w:pPr>
      <w:numPr>
        <w:numId w:val="4"/>
      </w:numPr>
    </w:pPr>
    <w:rPr>
      <w:szCs w:val="20"/>
    </w:rPr>
  </w:style>
  <w:style w:type="paragraph" w:styleId="2">
    <w:name w:val="List Number 2"/>
    <w:basedOn w:val="a1"/>
    <w:pPr>
      <w:numPr>
        <w:numId w:val="5"/>
      </w:numPr>
    </w:pPr>
    <w:rPr>
      <w:szCs w:val="20"/>
    </w:rPr>
  </w:style>
  <w:style w:type="paragraph" w:styleId="3">
    <w:name w:val="List Number 3"/>
    <w:basedOn w:val="a1"/>
    <w:pPr>
      <w:numPr>
        <w:numId w:val="6"/>
      </w:numPr>
    </w:pPr>
    <w:rPr>
      <w:szCs w:val="20"/>
    </w:rPr>
  </w:style>
  <w:style w:type="paragraph" w:styleId="4">
    <w:name w:val="List Number 4"/>
    <w:basedOn w:val="a1"/>
    <w:pPr>
      <w:numPr>
        <w:numId w:val="7"/>
      </w:numPr>
    </w:pPr>
    <w:rPr>
      <w:szCs w:val="20"/>
    </w:rPr>
  </w:style>
  <w:style w:type="paragraph" w:styleId="5">
    <w:name w:val="List Number 5"/>
    <w:basedOn w:val="a1"/>
    <w:pPr>
      <w:numPr>
        <w:numId w:val="8"/>
      </w:numPr>
    </w:pPr>
    <w:rPr>
      <w:szCs w:val="20"/>
    </w:rPr>
  </w:style>
  <w:style w:type="paragraph" w:customStyle="1" w:styleId="1">
    <w:name w:val="Заг1"/>
    <w:basedOn w:val="a1"/>
    <w:pPr>
      <w:numPr>
        <w:numId w:val="10"/>
      </w:numPr>
      <w:spacing w:before="360"/>
    </w:pPr>
    <w:rPr>
      <w:b/>
      <w:snapToGrid w:val="0"/>
    </w:rPr>
  </w:style>
  <w:style w:type="paragraph" w:customStyle="1" w:styleId="40">
    <w:name w:val="заголовок 4"/>
    <w:basedOn w:val="a1"/>
    <w:next w:val="a1"/>
    <w:pPr>
      <w:keepNext/>
      <w:numPr>
        <w:numId w:val="9"/>
      </w:numPr>
      <w:spacing w:before="240" w:after="60"/>
      <w:outlineLvl w:val="3"/>
    </w:pPr>
    <w:rPr>
      <w:rFonts w:ascii="Arial" w:hAnsi="Arial"/>
      <w:b/>
      <w:szCs w:val="20"/>
    </w:rPr>
  </w:style>
  <w:style w:type="paragraph" w:customStyle="1" w:styleId="BlockText1">
    <w:name w:val="Block Text1"/>
    <w:basedOn w:val="Normal2"/>
    <w:pPr>
      <w:widowControl w:val="0"/>
      <w:tabs>
        <w:tab w:val="left" w:pos="8306"/>
        <w:tab w:val="left" w:pos="9923"/>
      </w:tabs>
      <w:ind w:left="284" w:right="893"/>
      <w:jc w:val="both"/>
    </w:pPr>
    <w:rPr>
      <w:sz w:val="28"/>
    </w:rPr>
  </w:style>
  <w:style w:type="paragraph" w:customStyle="1" w:styleId="Normal2">
    <w:name w:val="Normal2"/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caption"/>
    <w:basedOn w:val="a1"/>
    <w:next w:val="a1"/>
    <w:qFormat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рмальный"/>
    <w:pPr>
      <w:jc w:val="both"/>
    </w:pPr>
    <w:rPr>
      <w:sz w:val="28"/>
    </w:rPr>
  </w:style>
  <w:style w:type="paragraph" w:styleId="15">
    <w:name w:val="toc 1"/>
    <w:basedOn w:val="a1"/>
    <w:next w:val="a1"/>
    <w:autoRedefine/>
    <w:semiHidden/>
    <w:pPr>
      <w:tabs>
        <w:tab w:val="right" w:leader="dot" w:pos="9344"/>
      </w:tabs>
    </w:pPr>
    <w:rPr>
      <w:b/>
      <w:bCs/>
      <w:i/>
      <w:iCs/>
      <w:noProof/>
      <w:sz w:val="28"/>
      <w:szCs w:val="28"/>
    </w:rPr>
  </w:style>
  <w:style w:type="paragraph" w:styleId="35">
    <w:name w:val="toc 3"/>
    <w:basedOn w:val="a1"/>
    <w:next w:val="a1"/>
    <w:autoRedefine/>
    <w:semiHidden/>
    <w:pPr>
      <w:ind w:left="480"/>
    </w:pPr>
  </w:style>
  <w:style w:type="paragraph" w:customStyle="1" w:styleId="af8">
    <w:name w:val="Абзац"/>
    <w:basedOn w:val="a1"/>
    <w:pPr>
      <w:spacing w:before="120"/>
      <w:ind w:firstLine="709"/>
      <w:jc w:val="both"/>
    </w:pPr>
  </w:style>
  <w:style w:type="paragraph" w:customStyle="1" w:styleId="af9">
    <w:name w:val="Знак Знак Знак Знак"/>
    <w:basedOn w:val="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Íîðìàëüíûé"/>
    <w:semiHidden/>
    <w:rPr>
      <w:rFonts w:ascii="Courier" w:hAnsi="Courier"/>
      <w:sz w:val="24"/>
      <w:lang w:val="en-GB"/>
    </w:rPr>
  </w:style>
  <w:style w:type="table" w:styleId="afb">
    <w:name w:val="Table Grid"/>
    <w:basedOn w:val="a3"/>
    <w:rsid w:val="00181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index 1"/>
    <w:basedOn w:val="a1"/>
    <w:next w:val="a1"/>
    <w:autoRedefine/>
    <w:semiHidden/>
    <w:pPr>
      <w:ind w:left="240" w:hanging="240"/>
    </w:pPr>
  </w:style>
  <w:style w:type="character" w:customStyle="1" w:styleId="11">
    <w:name w:val="Заголовок 1 Знак"/>
    <w:aliases w:val="1 Знак,H1 Знак,Заголов Знак,ch Знак,Глава Знак,(раздел) Знак"/>
    <w:link w:val="10"/>
    <w:rsid w:val="00CD4A8B"/>
    <w:rPr>
      <w:bCs/>
      <w:sz w:val="28"/>
      <w:szCs w:val="28"/>
    </w:rPr>
  </w:style>
  <w:style w:type="character" w:styleId="afc">
    <w:name w:val="Strong"/>
    <w:qFormat/>
    <w:rsid w:val="006C0B3B"/>
    <w:rPr>
      <w:b/>
      <w:bCs/>
    </w:rPr>
  </w:style>
  <w:style w:type="character" w:customStyle="1" w:styleId="mva">
    <w:name w:val="mva"/>
    <w:semiHidden/>
    <w:rsid w:val="006C0B3B"/>
    <w:rPr>
      <w:rFonts w:ascii="Arial" w:hAnsi="Arial" w:cs="Arial"/>
      <w:color w:val="000080"/>
      <w:sz w:val="20"/>
      <w:szCs w:val="20"/>
    </w:rPr>
  </w:style>
  <w:style w:type="character" w:customStyle="1" w:styleId="a5">
    <w:name w:val="Название Знак"/>
    <w:link w:val="12"/>
    <w:rsid w:val="00E713AB"/>
    <w:rPr>
      <w:sz w:val="28"/>
    </w:rPr>
  </w:style>
  <w:style w:type="paragraph" w:customStyle="1" w:styleId="17">
    <w:name w:val="Обычный1"/>
    <w:rsid w:val="00D30CD3"/>
    <w:pPr>
      <w:widowControl w:val="0"/>
      <w:snapToGrid w:val="0"/>
      <w:ind w:firstLine="400"/>
      <w:jc w:val="both"/>
    </w:pPr>
    <w:rPr>
      <w:sz w:val="24"/>
    </w:rPr>
  </w:style>
  <w:style w:type="character" w:customStyle="1" w:styleId="msonormal0">
    <w:name w:val="msonormal"/>
    <w:rsid w:val="00644518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fd">
    <w:name w:val="List Paragraph"/>
    <w:basedOn w:val="a1"/>
    <w:uiPriority w:val="34"/>
    <w:qFormat/>
    <w:rsid w:val="008F6391"/>
    <w:pPr>
      <w:ind w:left="720"/>
      <w:contextualSpacing/>
    </w:pPr>
  </w:style>
  <w:style w:type="character" w:customStyle="1" w:styleId="afe">
    <w:name w:val="Основной текст_"/>
    <w:link w:val="44"/>
    <w:locked/>
    <w:rsid w:val="006836C3"/>
    <w:rPr>
      <w:sz w:val="22"/>
      <w:szCs w:val="22"/>
      <w:shd w:val="clear" w:color="auto" w:fill="FFFFFF"/>
    </w:rPr>
  </w:style>
  <w:style w:type="paragraph" w:customStyle="1" w:styleId="44">
    <w:name w:val="Основной текст4"/>
    <w:basedOn w:val="a1"/>
    <w:link w:val="afe"/>
    <w:rsid w:val="006836C3"/>
    <w:pPr>
      <w:widowControl w:val="0"/>
      <w:shd w:val="clear" w:color="auto" w:fill="FFFFFF"/>
      <w:spacing w:before="3720" w:after="300" w:line="0" w:lineRule="atLeast"/>
      <w:ind w:hanging="640"/>
    </w:pPr>
    <w:rPr>
      <w:sz w:val="22"/>
      <w:szCs w:val="22"/>
    </w:rPr>
  </w:style>
  <w:style w:type="character" w:customStyle="1" w:styleId="32">
    <w:name w:val="Заголовок 3 Знак"/>
    <w:link w:val="31"/>
    <w:rsid w:val="00AA5AA8"/>
    <w:rPr>
      <w:rFonts w:eastAsia="Arial Unicode MS"/>
      <w:i/>
      <w:spacing w:val="-3"/>
    </w:rPr>
  </w:style>
  <w:style w:type="character" w:customStyle="1" w:styleId="copytarget">
    <w:name w:val="copy_target"/>
    <w:basedOn w:val="a2"/>
    <w:rsid w:val="00AA5AA8"/>
  </w:style>
  <w:style w:type="character" w:customStyle="1" w:styleId="bolder">
    <w:name w:val="bolder"/>
    <w:basedOn w:val="a2"/>
    <w:rsid w:val="00AA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16A3-DF8B-4AE7-AAB3-50E30D3F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GKS RF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User</dc:creator>
  <cp:lastModifiedBy>Киреева Елена Владимировна</cp:lastModifiedBy>
  <cp:revision>3</cp:revision>
  <cp:lastPrinted>2020-12-07T15:30:00Z</cp:lastPrinted>
  <dcterms:created xsi:type="dcterms:W3CDTF">2020-12-08T13:11:00Z</dcterms:created>
  <dcterms:modified xsi:type="dcterms:W3CDTF">2020-12-08T15:43:00Z</dcterms:modified>
</cp:coreProperties>
</file>